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7AC7" w14:textId="16F3DCA5" w:rsidR="008D4D0E" w:rsidRDefault="00CD1305" w:rsidP="008D4D0E">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246456DF" wp14:editId="1F7D9FD1">
            <wp:simplePos x="0" y="0"/>
            <wp:positionH relativeFrom="page">
              <wp:posOffset>161925</wp:posOffset>
            </wp:positionH>
            <wp:positionV relativeFrom="page">
              <wp:posOffset>228600</wp:posOffset>
            </wp:positionV>
            <wp:extent cx="7543800" cy="13620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62935"/>
                    </a:xfrm>
                    <a:prstGeom prst="rect">
                      <a:avLst/>
                    </a:prstGeom>
                    <a:ln/>
                  </pic:spPr>
                </pic:pic>
              </a:graphicData>
            </a:graphic>
            <wp14:sizeRelV relativeFrom="margin">
              <wp14:pctHeight>0</wp14:pctHeight>
            </wp14:sizeRelV>
          </wp:anchor>
        </w:drawing>
      </w:r>
    </w:p>
    <w:p w14:paraId="5DE916C1" w14:textId="77777777" w:rsidR="00CD1305" w:rsidRDefault="00CD1305" w:rsidP="008D4D0E">
      <w:pPr>
        <w:jc w:val="center"/>
        <w:rPr>
          <w:b/>
          <w:sz w:val="28"/>
          <w:szCs w:val="28"/>
          <w:lang w:val="uk-UA"/>
        </w:rPr>
      </w:pPr>
    </w:p>
    <w:p w14:paraId="521ADC74" w14:textId="77777777" w:rsidR="00CD1305" w:rsidRDefault="00CD1305" w:rsidP="008D4D0E">
      <w:pPr>
        <w:jc w:val="center"/>
        <w:rPr>
          <w:b/>
          <w:sz w:val="28"/>
          <w:szCs w:val="28"/>
          <w:lang w:val="uk-UA"/>
        </w:rPr>
      </w:pPr>
    </w:p>
    <w:p w14:paraId="6B882F05" w14:textId="77777777" w:rsidR="00CD1305" w:rsidRDefault="00CD1305" w:rsidP="008D4D0E">
      <w:pPr>
        <w:jc w:val="center"/>
        <w:rPr>
          <w:b/>
          <w:sz w:val="28"/>
          <w:szCs w:val="28"/>
          <w:lang w:val="uk-UA"/>
        </w:rPr>
      </w:pPr>
    </w:p>
    <w:p w14:paraId="026021AD" w14:textId="5AD21FD5" w:rsidR="00CD1305" w:rsidRDefault="00CD1305" w:rsidP="008D4D0E">
      <w:pPr>
        <w:jc w:val="center"/>
        <w:rPr>
          <w:b/>
          <w:sz w:val="28"/>
          <w:szCs w:val="28"/>
          <w:lang w:val="uk-UA"/>
        </w:rPr>
      </w:pPr>
    </w:p>
    <w:p w14:paraId="4A1C0BD0" w14:textId="77777777" w:rsidR="00350BB1" w:rsidRDefault="00350BB1" w:rsidP="008D4D0E">
      <w:pPr>
        <w:jc w:val="center"/>
        <w:rPr>
          <w:b/>
          <w:sz w:val="28"/>
          <w:szCs w:val="28"/>
          <w:lang w:val="uk-UA"/>
        </w:rPr>
      </w:pPr>
    </w:p>
    <w:p w14:paraId="01541FEC" w14:textId="538779E9" w:rsidR="008D4D0E" w:rsidRDefault="008D4D0E" w:rsidP="008D4D0E">
      <w:pPr>
        <w:jc w:val="center"/>
        <w:rPr>
          <w:b/>
          <w:sz w:val="32"/>
          <w:szCs w:val="32"/>
          <w:lang w:val="uk-UA"/>
        </w:rPr>
      </w:pPr>
      <w:r w:rsidRPr="00411266">
        <w:rPr>
          <w:b/>
          <w:sz w:val="32"/>
          <w:szCs w:val="32"/>
        </w:rPr>
        <w:t xml:space="preserve">Міжнародний досвід вирішення </w:t>
      </w:r>
      <w:proofErr w:type="gramStart"/>
      <w:r w:rsidRPr="00411266">
        <w:rPr>
          <w:b/>
          <w:sz w:val="32"/>
          <w:szCs w:val="32"/>
        </w:rPr>
        <w:t>конфлікт</w:t>
      </w:r>
      <w:r w:rsidRPr="00411266">
        <w:rPr>
          <w:b/>
          <w:sz w:val="32"/>
          <w:szCs w:val="32"/>
          <w:lang w:val="uk-UA"/>
        </w:rPr>
        <w:t>ів</w:t>
      </w:r>
      <w:r w:rsidR="00E02023">
        <w:rPr>
          <w:b/>
          <w:sz w:val="32"/>
          <w:szCs w:val="32"/>
          <w:lang w:val="uk-UA"/>
        </w:rPr>
        <w:t xml:space="preserve"> :</w:t>
      </w:r>
      <w:proofErr w:type="gramEnd"/>
    </w:p>
    <w:p w14:paraId="0F2152E0" w14:textId="28F2DF84" w:rsidR="008D4D0E" w:rsidRDefault="008D4D0E" w:rsidP="00E402A0">
      <w:pPr>
        <w:spacing w:before="240" w:after="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120D4413" w14:textId="71575520" w:rsidR="008D4D0E" w:rsidRPr="008D4D0E" w:rsidRDefault="00FB4681" w:rsidP="008D4D0E">
      <w:pPr>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338A3CD1" wp14:editId="5AB0D3D8">
            <wp:simplePos x="0" y="0"/>
            <wp:positionH relativeFrom="page">
              <wp:posOffset>0</wp:posOffset>
            </wp:positionH>
            <wp:positionV relativeFrom="margin">
              <wp:posOffset>2022475</wp:posOffset>
            </wp:positionV>
            <wp:extent cx="638175" cy="5619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pic:spPr>
                </pic:pic>
              </a:graphicData>
            </a:graphic>
            <wp14:sizeRelH relativeFrom="page">
              <wp14:pctWidth>0</wp14:pctWidth>
            </wp14:sizeRelH>
            <wp14:sizeRelV relativeFrom="page">
              <wp14:pctHeight>0</wp14:pctHeight>
            </wp14:sizeRelV>
          </wp:anchor>
        </w:drawing>
      </w:r>
    </w:p>
    <w:p w14:paraId="48B9ADAF" w14:textId="4705FD27" w:rsidR="00283B20" w:rsidRPr="005E7A85" w:rsidRDefault="00283B20" w:rsidP="004427D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4D1BF4">
        <w:rPr>
          <w:rFonts w:ascii="Arial" w:hAnsi="Arial" w:cs="Arial"/>
          <w:color w:val="274E13"/>
          <w:sz w:val="20"/>
          <w:szCs w:val="20"/>
          <w:lang w:val="uk-UA"/>
        </w:rPr>
        <w:t>1</w:t>
      </w:r>
      <w:r w:rsidR="000A6652">
        <w:rPr>
          <w:rFonts w:ascii="Arial" w:hAnsi="Arial" w:cs="Arial"/>
          <w:color w:val="274E13"/>
          <w:sz w:val="20"/>
          <w:szCs w:val="20"/>
          <w:lang w:val="uk-UA"/>
        </w:rPr>
        <w:t>3</w:t>
      </w:r>
      <w:r w:rsidRPr="005E7A85">
        <w:rPr>
          <w:rFonts w:ascii="Arial" w:hAnsi="Arial" w:cs="Arial"/>
          <w:color w:val="274E13"/>
          <w:sz w:val="20"/>
          <w:szCs w:val="20"/>
        </w:rPr>
        <w:t xml:space="preserve"> / 2026</w:t>
      </w:r>
    </w:p>
    <w:p w14:paraId="4204925C" w14:textId="77777777" w:rsidR="000A6652" w:rsidRPr="00EF511B" w:rsidRDefault="000A6652" w:rsidP="000A6652">
      <w:pPr>
        <w:spacing w:after="120"/>
        <w:rPr>
          <w:rFonts w:ascii="Arial" w:hAnsi="Arial" w:cs="Arial"/>
          <w:color w:val="274E13"/>
          <w:sz w:val="20"/>
          <w:szCs w:val="20"/>
          <w:lang w:val="uk-UA"/>
        </w:rPr>
      </w:pPr>
      <w:r w:rsidRPr="00FC1E24">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10 червня</w:t>
      </w:r>
    </w:p>
    <w:p w14:paraId="0903D4C4" w14:textId="77777777" w:rsidR="00283B20" w:rsidRPr="005E7A85" w:rsidRDefault="00283B20" w:rsidP="00283B20">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73061EEB" w14:textId="77777777" w:rsidR="00283B20" w:rsidRDefault="00283B20" w:rsidP="00283B20">
      <w:pPr>
        <w:spacing w:line="360" w:lineRule="auto"/>
        <w:jc w:val="both"/>
        <w:rPr>
          <w:rFonts w:ascii="Arial" w:hAnsi="Arial" w:cs="Arial"/>
          <w:color w:val="000000"/>
          <w:sz w:val="20"/>
          <w:szCs w:val="20"/>
          <w:shd w:val="clear" w:color="auto" w:fill="FFFFFF"/>
          <w:lang w:val="uk-UA"/>
        </w:rPr>
      </w:pPr>
    </w:p>
    <w:p w14:paraId="6E5E3895" w14:textId="77777777" w:rsidR="004427DE" w:rsidRDefault="004427DE" w:rsidP="00283B20">
      <w:pPr>
        <w:tabs>
          <w:tab w:val="left" w:pos="1560"/>
          <w:tab w:val="left" w:pos="1843"/>
        </w:tabs>
        <w:spacing w:line="360" w:lineRule="auto"/>
        <w:jc w:val="both"/>
        <w:rPr>
          <w:b/>
          <w:bCs/>
          <w:sz w:val="28"/>
          <w:szCs w:val="28"/>
          <w:lang w:val="uk-UA"/>
        </w:rPr>
      </w:pPr>
      <w:bookmarkStart w:id="0" w:name="_Hlk167037864"/>
      <w:bookmarkStart w:id="1" w:name="_GoBack"/>
      <w:bookmarkEnd w:id="1"/>
    </w:p>
    <w:bookmarkEnd w:id="0"/>
    <w:p w14:paraId="4609C681" w14:textId="77777777" w:rsidR="002E632A" w:rsidRDefault="002E632A" w:rsidP="002E632A">
      <w:pPr>
        <w:tabs>
          <w:tab w:val="left" w:pos="1560"/>
          <w:tab w:val="left" w:pos="1843"/>
        </w:tabs>
        <w:spacing w:line="360" w:lineRule="auto"/>
        <w:jc w:val="both"/>
        <w:rPr>
          <w:b/>
          <w:bCs/>
          <w:sz w:val="28"/>
          <w:szCs w:val="28"/>
          <w:lang w:val="uk-UA"/>
        </w:rPr>
      </w:pPr>
      <w:r>
        <w:rPr>
          <w:b/>
          <w:bCs/>
          <w:sz w:val="28"/>
          <w:szCs w:val="28"/>
          <w:lang w:val="uk-UA"/>
        </w:rPr>
        <w:t>Зміст</w:t>
      </w:r>
    </w:p>
    <w:p w14:paraId="4372A82B" w14:textId="5CCAFCA2" w:rsidR="008738A4" w:rsidRDefault="002E632A">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2430242" w:history="1">
        <w:r w:rsidR="008738A4" w:rsidRPr="001C5A69">
          <w:rPr>
            <w:rStyle w:val="a4"/>
            <w:noProof/>
            <w:lang w:val="uk-UA"/>
          </w:rPr>
          <w:t>Статті зі ЗМІ</w:t>
        </w:r>
        <w:r w:rsidR="008738A4">
          <w:rPr>
            <w:noProof/>
            <w:webHidden/>
          </w:rPr>
          <w:tab/>
        </w:r>
        <w:r w:rsidR="008738A4">
          <w:rPr>
            <w:noProof/>
            <w:webHidden/>
          </w:rPr>
          <w:fldChar w:fldCharType="begin"/>
        </w:r>
        <w:r w:rsidR="008738A4">
          <w:rPr>
            <w:noProof/>
            <w:webHidden/>
          </w:rPr>
          <w:instrText xml:space="preserve"> PAGEREF _Toc232430242 \h </w:instrText>
        </w:r>
        <w:r w:rsidR="008738A4">
          <w:rPr>
            <w:noProof/>
            <w:webHidden/>
          </w:rPr>
        </w:r>
        <w:r w:rsidR="008738A4">
          <w:rPr>
            <w:noProof/>
            <w:webHidden/>
          </w:rPr>
          <w:fldChar w:fldCharType="separate"/>
        </w:r>
        <w:r w:rsidR="00D57735">
          <w:rPr>
            <w:noProof/>
            <w:webHidden/>
          </w:rPr>
          <w:t>1</w:t>
        </w:r>
        <w:r w:rsidR="008738A4">
          <w:rPr>
            <w:noProof/>
            <w:webHidden/>
          </w:rPr>
          <w:fldChar w:fldCharType="end"/>
        </w:r>
      </w:hyperlink>
    </w:p>
    <w:p w14:paraId="20AA5CC1" w14:textId="04F4E8A9" w:rsidR="008738A4" w:rsidRDefault="008738A4">
      <w:pPr>
        <w:pStyle w:val="21"/>
        <w:tabs>
          <w:tab w:val="right" w:leader="dot" w:pos="9345"/>
        </w:tabs>
        <w:rPr>
          <w:rFonts w:asciiTheme="minorHAnsi" w:eastAsiaTheme="minorEastAsia" w:hAnsiTheme="minorHAnsi" w:cstheme="minorBidi"/>
          <w:noProof/>
          <w:sz w:val="22"/>
          <w:szCs w:val="22"/>
          <w:lang w:val="uk-UA" w:eastAsia="uk-UA"/>
        </w:rPr>
      </w:pPr>
      <w:hyperlink w:anchor="_Toc232430243" w:history="1">
        <w:r w:rsidRPr="001C5A69">
          <w:rPr>
            <w:rStyle w:val="a4"/>
            <w:noProof/>
          </w:rPr>
          <w:t xml:space="preserve">Книги, статті з наукових </w:t>
        </w:r>
        <w:r w:rsidRPr="001C5A69">
          <w:rPr>
            <w:rStyle w:val="a4"/>
            <w:noProof/>
          </w:rPr>
          <w:t>п</w:t>
        </w:r>
        <w:r w:rsidRPr="001C5A69">
          <w:rPr>
            <w:rStyle w:val="a4"/>
            <w:noProof/>
          </w:rPr>
          <w:t>еріодичних і продовжуваних видань</w:t>
        </w:r>
        <w:r>
          <w:rPr>
            <w:noProof/>
            <w:webHidden/>
          </w:rPr>
          <w:tab/>
        </w:r>
        <w:r>
          <w:rPr>
            <w:noProof/>
            <w:webHidden/>
          </w:rPr>
          <w:fldChar w:fldCharType="begin"/>
        </w:r>
        <w:r>
          <w:rPr>
            <w:noProof/>
            <w:webHidden/>
          </w:rPr>
          <w:instrText xml:space="preserve"> PAGEREF _Toc232430243 \h </w:instrText>
        </w:r>
        <w:r>
          <w:rPr>
            <w:noProof/>
            <w:webHidden/>
          </w:rPr>
        </w:r>
        <w:r>
          <w:rPr>
            <w:noProof/>
            <w:webHidden/>
          </w:rPr>
          <w:fldChar w:fldCharType="separate"/>
        </w:r>
        <w:r w:rsidR="00D57735">
          <w:rPr>
            <w:noProof/>
            <w:webHidden/>
          </w:rPr>
          <w:t>35</w:t>
        </w:r>
        <w:r>
          <w:rPr>
            <w:noProof/>
            <w:webHidden/>
          </w:rPr>
          <w:fldChar w:fldCharType="end"/>
        </w:r>
      </w:hyperlink>
    </w:p>
    <w:p w14:paraId="11414005" w14:textId="7E6352F6" w:rsidR="002E632A" w:rsidRDefault="002E632A" w:rsidP="002E632A">
      <w:pPr>
        <w:rPr>
          <w:sz w:val="28"/>
          <w:szCs w:val="28"/>
        </w:rPr>
      </w:pPr>
      <w:r>
        <w:fldChar w:fldCharType="end"/>
      </w:r>
    </w:p>
    <w:p w14:paraId="0F41BCD0" w14:textId="77777777" w:rsidR="002E632A" w:rsidRDefault="002E632A" w:rsidP="002E632A">
      <w:pPr>
        <w:pStyle w:val="2"/>
        <w:spacing w:before="360" w:after="120" w:line="360" w:lineRule="auto"/>
        <w:jc w:val="both"/>
        <w:rPr>
          <w:rFonts w:ascii="Times New Roman" w:hAnsi="Times New Roman" w:cs="Times New Roman"/>
          <w:color w:val="800000"/>
          <w:lang w:val="uk-UA"/>
        </w:rPr>
      </w:pPr>
      <w:bookmarkStart w:id="2" w:name="_Toc177325447"/>
      <w:bookmarkStart w:id="3" w:name="_Toc232430242"/>
      <w:r>
        <w:rPr>
          <w:rFonts w:ascii="Times New Roman" w:hAnsi="Times New Roman" w:cs="Times New Roman"/>
          <w:color w:val="800000"/>
          <w:lang w:val="uk-UA"/>
        </w:rPr>
        <w:t>Статті зі ЗМІ</w:t>
      </w:r>
      <w:bookmarkEnd w:id="2"/>
      <w:bookmarkEnd w:id="3"/>
    </w:p>
    <w:p w14:paraId="4F612BCC"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Алексєєва І. Трамп хоче вдарити тарифами по 60 країнах через порушення трудових норм</w:t>
      </w:r>
      <w:r w:rsidRPr="009A29DC">
        <w:rPr>
          <w:color w:val="222222"/>
          <w:sz w:val="28"/>
          <w:szCs w:val="28"/>
        </w:rPr>
        <w:t xml:space="preserve"> [Електронний ресурс] / Ірина Алексєєва // </w:t>
      </w:r>
      <w:proofErr w:type="gramStart"/>
      <w:r w:rsidRPr="009A29DC">
        <w:rPr>
          <w:color w:val="222222"/>
          <w:sz w:val="28"/>
          <w:szCs w:val="28"/>
        </w:rPr>
        <w:t>Fakty.ua :</w:t>
      </w:r>
      <w:proofErr w:type="gramEnd"/>
      <w:r w:rsidRPr="009A29DC">
        <w:rPr>
          <w:color w:val="222222"/>
          <w:sz w:val="28"/>
          <w:szCs w:val="28"/>
        </w:rPr>
        <w:t xml:space="preserve"> [вебсайт]. – 2026. – 3 черв. — Електрон. дані. </w:t>
      </w:r>
      <w:r w:rsidRPr="009A29DC">
        <w:rPr>
          <w:i/>
          <w:iCs/>
          <w:color w:val="222222"/>
          <w:sz w:val="28"/>
          <w:szCs w:val="28"/>
        </w:rPr>
        <w:t xml:space="preserve">За повідомленням «Politico», у звіті Управління торгового представника США йдеться про те, що Адміністрація Білого дому планує запровадити нові тарифи проти основних торгівельних партнерів США, включаючи Європейський Союз (ЄС) та Канаду. Йдеться про 60 країн, стосовно яких є побоювання щодо примусової праці. У розслідуванні вказано, що найважливіші торгівельні партнери США імпортують товари, виготовлені із застосуванням примусової праці, тоді як американські працівники змушені конкурувати на світовому рівні за нерівних умов. Розслідування виявило, що ЄС та п'ять країн — Канада, Еквадор, Індонезія, Мексика та Пакистан — не змогли ефективно забезпечити виконання чинних законів щодо заборони примусової праці, тому до них рекомендується застосувати 10 % мито. Таку ж тарифну ставку рекомендують застосувати для ще дев'яти країн, серед яких Тайвань, </w:t>
      </w:r>
      <w:r w:rsidRPr="009A29DC">
        <w:rPr>
          <w:i/>
          <w:iCs/>
          <w:color w:val="222222"/>
          <w:sz w:val="28"/>
          <w:szCs w:val="28"/>
        </w:rPr>
        <w:lastRenderedPageBreak/>
        <w:t>Аргентина та Велика Британія, яка «запровадила частковий режим» для запобігання примусовій праці у своїх ланцюгах поставок. До інших 44 країн буде застосовано тарифну ставку 12,5 %, включаючи таких основних торгівельних партнерів США як Японія та Південна Корея</w:t>
      </w:r>
      <w:r w:rsidRPr="009A29DC">
        <w:rPr>
          <w:color w:val="222222"/>
          <w:sz w:val="28"/>
          <w:szCs w:val="28"/>
        </w:rPr>
        <w:t xml:space="preserve">. Текст: </w:t>
      </w:r>
      <w:hyperlink r:id="rId11" w:tgtFrame="_blank" w:history="1">
        <w:r w:rsidRPr="009A29DC">
          <w:rPr>
            <w:rStyle w:val="a4"/>
            <w:color w:val="1155CC"/>
            <w:sz w:val="28"/>
            <w:szCs w:val="28"/>
          </w:rPr>
          <w:t>https://fakty.ua/472891-tramp-hochet-udarit-tarifami-po-60-stranam-iz-za-narusheniya-trudovyh-norm</w:t>
        </w:r>
      </w:hyperlink>
    </w:p>
    <w:p w14:paraId="5DDA057A" w14:textId="54DF5812"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bCs/>
          <w:sz w:val="28"/>
          <w:szCs w:val="28"/>
          <w:lang w:val="uk-UA"/>
        </w:rPr>
        <w:t xml:space="preserve">Андрій Жупанин: Українська делегація в ПА НАТО обговорила з партнерами питання постачання ракет до Patriot, далекобійних ракет та додаткових систем ППО </w:t>
      </w:r>
      <w:r w:rsidRPr="009A29DC">
        <w:rPr>
          <w:bCs/>
          <w:iCs/>
          <w:sz w:val="28"/>
          <w:szCs w:val="28"/>
          <w:shd w:val="clear" w:color="auto" w:fill="FFFFFF"/>
          <w:lang w:val="uk-UA"/>
        </w:rPr>
        <w:t xml:space="preserve">[Електронний ресурс] / Прес-служба Апарату Верхов. Ради України // Голос України. – 2026. – </w:t>
      </w:r>
      <w:r w:rsidR="00DE0AB1">
        <w:rPr>
          <w:bCs/>
          <w:iCs/>
          <w:sz w:val="28"/>
          <w:szCs w:val="28"/>
          <w:shd w:val="clear" w:color="auto" w:fill="FFFFFF"/>
          <w:lang w:val="uk-UA"/>
        </w:rPr>
        <w:br/>
      </w:r>
      <w:r w:rsidRPr="009A29DC">
        <w:rPr>
          <w:bCs/>
          <w:iCs/>
          <w:sz w:val="28"/>
          <w:szCs w:val="28"/>
          <w:shd w:val="clear" w:color="auto" w:fill="FFFFFF"/>
          <w:lang w:val="uk-UA"/>
        </w:rPr>
        <w:t xml:space="preserve">3 черв. [№ 609]. – Електрон. дані. </w:t>
      </w:r>
      <w:r w:rsidRPr="009A29DC">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енергетики та житлово-комунальних послуг, член Постійної делегації у ПА НАТО Андрій Жупанин, чергове засідання Парламентської асамблеї НАТО, що тривало упродовж трьох днів у Вільнюсі (Литва), стало гарною нагодою для української делегації, щоб провести низку двосторонніх переговорів. Основні теми обговорення – посилення української системи протиповітряної оборони (ППО), ситуація в енергетиці й оборонні закупівлі. За його словами, окремо обговорювали, як країна в умовах продовження війни готується до наступного опалювального сезону. Також українська делегація взяла участь у засіданні спеціального комітету, який присвячений взаємодії України та країн НАТО. </w:t>
      </w:r>
      <w:r w:rsidRPr="009A29DC">
        <w:rPr>
          <w:bCs/>
          <w:iCs/>
          <w:sz w:val="28"/>
          <w:szCs w:val="28"/>
          <w:shd w:val="clear" w:color="auto" w:fill="FFFFFF"/>
          <w:lang w:val="uk-UA"/>
        </w:rPr>
        <w:t xml:space="preserve">Текст: </w:t>
      </w:r>
      <w:hyperlink r:id="rId12" w:history="1">
        <w:r w:rsidRPr="009A29DC">
          <w:rPr>
            <w:rStyle w:val="a4"/>
            <w:bCs/>
            <w:iCs/>
            <w:sz w:val="28"/>
            <w:szCs w:val="28"/>
            <w:shd w:val="clear" w:color="auto" w:fill="FFFFFF"/>
            <w:lang w:val="uk-UA"/>
          </w:rPr>
          <w:t>https://www.golos.com.ua/article/391453</w:t>
        </w:r>
      </w:hyperlink>
    </w:p>
    <w:p w14:paraId="10110765" w14:textId="77777777"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iCs/>
          <w:sz w:val="28"/>
          <w:szCs w:val="28"/>
          <w:lang w:val="uk-UA"/>
        </w:rPr>
        <w:t xml:space="preserve">Архітектура безпеки Європи будується на українській землі: підсумки весняної сесії Парламентської асамблеї НАТО </w:t>
      </w:r>
      <w:r w:rsidRPr="009A29DC">
        <w:rPr>
          <w:bCs/>
          <w:i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9A29DC">
        <w:rPr>
          <w:bCs/>
          <w:i/>
          <w:sz w:val="28"/>
          <w:szCs w:val="28"/>
          <w:shd w:val="clear" w:color="auto" w:fill="FFFFFF"/>
          <w:lang w:val="uk-UA"/>
        </w:rPr>
        <w:t xml:space="preserve">Подано інформацію. що делегація Верховної Ради України (ВР України) на чолі з Першим заступником Голови Верховної Ради України (ВР України) Олександром Корнієнком завершила робочий візит до столиці Литовської Республіки, де з 29 травня по 1 червня тривала весняна сесія ПА НАТО. Головною темою у Вільнюсі стала </w:t>
      </w:r>
      <w:r w:rsidRPr="009A29DC">
        <w:rPr>
          <w:bCs/>
          <w:i/>
          <w:sz w:val="28"/>
          <w:szCs w:val="28"/>
          <w:shd w:val="clear" w:color="auto" w:fill="FFFFFF"/>
          <w:lang w:val="uk-UA"/>
        </w:rPr>
        <w:lastRenderedPageBreak/>
        <w:t xml:space="preserve">підтримка України в забезпеченні вільного та суверенного майбутнього. Окрім того, в межах ПА НАТО відбулися дебати щодо посилення колективної оборони Альянсу та протидії гібридним загрозам. Також порушувалися питання подальшої військової та економічної підтримки України, розширення партнерства для зміцнення її обороноздатності. Зокрема через ухвалення законодавчих рішень для масштабування оборонно-промислової співпраці, що матиме реальний вплив на ситуацію на полі бою. О. Корнієнко наголосив, що демократичний світ повинен продемонструвати залізну єдність саме сьогодні. Адже на українській землі будується архітектура безпеки всього європейського континенту. За його словами, Україна стоїть на передовій між цивілізованим світом та абсолютним злом п'ятий рік поспіль, а кожен день — оплачується кровʼю як військових, так і цивільних громадян. Перший віцеспікер звернув увагу на історичне прискорення розвитку оборонної промисловості України та закликав партнерів продовжити фінансування програми «PURL», оскільки це має вирішальне значення для збереження динаміки на полі бою та забезпечення України можливостями, необхідними для наближення справедливого і тривалого миру. </w:t>
      </w:r>
      <w:r w:rsidRPr="009A29DC">
        <w:rPr>
          <w:bCs/>
          <w:iCs/>
          <w:sz w:val="28"/>
          <w:szCs w:val="28"/>
          <w:shd w:val="clear" w:color="auto" w:fill="FFFFFF"/>
          <w:lang w:val="uk-UA"/>
        </w:rPr>
        <w:t xml:space="preserve">Текст: </w:t>
      </w:r>
      <w:hyperlink r:id="rId13" w:history="1">
        <w:r w:rsidRPr="009A29DC">
          <w:rPr>
            <w:rStyle w:val="a4"/>
            <w:bCs/>
            <w:iCs/>
            <w:sz w:val="28"/>
            <w:szCs w:val="28"/>
            <w:shd w:val="clear" w:color="auto" w:fill="FFFFFF"/>
            <w:lang w:val="uk-UA"/>
          </w:rPr>
          <w:t>https://www.golos.com.ua/article/391463</w:t>
        </w:r>
      </w:hyperlink>
    </w:p>
    <w:p w14:paraId="78555AA5" w14:textId="122A7D41"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bCs/>
          <w:sz w:val="28"/>
          <w:szCs w:val="28"/>
          <w:lang w:val="uk-UA"/>
        </w:rPr>
        <w:t xml:space="preserve">Вадим Галайчук: Україна поглиблює співпрацю з Латвією в напрямку спільної протидії російським провокаціям на прикордонних територіях </w:t>
      </w:r>
      <w:r w:rsidRPr="009A29DC">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9A29DC">
        <w:rPr>
          <w:b/>
          <w:iCs/>
          <w:sz w:val="28"/>
          <w:szCs w:val="28"/>
          <w:shd w:val="clear" w:color="auto" w:fill="FFFFFF"/>
          <w:lang w:val="uk-UA"/>
        </w:rPr>
        <w:t xml:space="preserve"> </w:t>
      </w:r>
      <w:r w:rsidRPr="009A29DC">
        <w:rPr>
          <w:bCs/>
          <w:i/>
          <w:sz w:val="28"/>
          <w:szCs w:val="28"/>
          <w:shd w:val="clear" w:color="auto" w:fill="FFFFFF"/>
          <w:lang w:val="uk-UA"/>
        </w:rPr>
        <w:t xml:space="preserve">Як розповів член фракції «Слуга Народу», перший заступник голови парламентського Комітету з питань інтеграції України до Європейського Союзу Вадим Галайчук, українська делегація, до складу якої увійшли представники Верховної Ради України (ВР України), Державної митної служби та Державної прикордонної служби, відвідала Латвію, де провела низку зустрічей, присвячених обговоренню стратегії інтегрованого управління кордонами. Він наголосив, що одне з важливих питань – спільна протидія російським провокаціям у прикордонні. Та додав, що латвійські </w:t>
      </w:r>
      <w:r w:rsidRPr="009A29DC">
        <w:rPr>
          <w:bCs/>
          <w:i/>
          <w:sz w:val="28"/>
          <w:szCs w:val="28"/>
          <w:shd w:val="clear" w:color="auto" w:fill="FFFFFF"/>
          <w:lang w:val="uk-UA"/>
        </w:rPr>
        <w:lastRenderedPageBreak/>
        <w:t xml:space="preserve">партнери також висловили зацікавленість у вивченні українського досвіду протидії РФ. </w:t>
      </w:r>
      <w:r w:rsidRPr="009A29DC">
        <w:rPr>
          <w:bCs/>
          <w:iCs/>
          <w:sz w:val="28"/>
          <w:szCs w:val="28"/>
          <w:shd w:val="clear" w:color="auto" w:fill="FFFFFF"/>
          <w:lang w:val="uk-UA"/>
        </w:rPr>
        <w:t xml:space="preserve">Текст: </w:t>
      </w:r>
      <w:hyperlink r:id="rId14" w:history="1">
        <w:r w:rsidRPr="009A29DC">
          <w:rPr>
            <w:rStyle w:val="a4"/>
            <w:bCs/>
            <w:iCs/>
            <w:sz w:val="28"/>
            <w:szCs w:val="28"/>
            <w:shd w:val="clear" w:color="auto" w:fill="FFFFFF"/>
            <w:lang w:val="uk-UA"/>
          </w:rPr>
          <w:t>https://www.golos.com.ua/article/391501</w:t>
        </w:r>
      </w:hyperlink>
    </w:p>
    <w:p w14:paraId="7D836B8A" w14:textId="6DB230D9" w:rsidR="009A29DC" w:rsidRPr="009A29DC" w:rsidRDefault="009A29DC" w:rsidP="009A29DC">
      <w:pPr>
        <w:pStyle w:val="a7"/>
        <w:numPr>
          <w:ilvl w:val="0"/>
          <w:numId w:val="10"/>
        </w:numPr>
        <w:spacing w:after="120" w:line="360" w:lineRule="auto"/>
        <w:ind w:left="0" w:firstLine="567"/>
        <w:jc w:val="both"/>
        <w:rPr>
          <w:sz w:val="28"/>
          <w:szCs w:val="28"/>
          <w:lang w:val="uk-UA"/>
        </w:rPr>
      </w:pPr>
      <w:bookmarkStart w:id="4" w:name="_Hlk232356860"/>
      <w:r w:rsidRPr="00DE0AB1">
        <w:rPr>
          <w:b/>
          <w:bCs/>
          <w:sz w:val="28"/>
          <w:szCs w:val="28"/>
          <w:lang w:val="uk-UA"/>
        </w:rPr>
        <w:t xml:space="preserve">Герасименко </w:t>
      </w:r>
      <w:r w:rsidRPr="009A29DC">
        <w:rPr>
          <w:b/>
          <w:bCs/>
          <w:sz w:val="28"/>
          <w:szCs w:val="28"/>
          <w:lang w:val="uk-UA"/>
        </w:rPr>
        <w:t xml:space="preserve">П. </w:t>
      </w:r>
      <w:r w:rsidRPr="00DE0AB1">
        <w:rPr>
          <w:b/>
          <w:bCs/>
          <w:sz w:val="28"/>
          <w:szCs w:val="28"/>
          <w:lang w:val="uk-UA"/>
        </w:rPr>
        <w:t>Битва за Кавказ: вірменське фіаско Путіна</w:t>
      </w:r>
      <w:r w:rsidRPr="00DE0AB1">
        <w:rPr>
          <w:sz w:val="28"/>
          <w:szCs w:val="28"/>
          <w:lang w:val="uk-UA"/>
        </w:rPr>
        <w:t xml:space="preserve"> [</w:t>
      </w:r>
      <w:r w:rsidRPr="009A29DC">
        <w:rPr>
          <w:sz w:val="28"/>
          <w:szCs w:val="28"/>
          <w:lang w:val="uk-UA"/>
        </w:rPr>
        <w:t>Електронний ресурс</w:t>
      </w:r>
      <w:r w:rsidRPr="00DE0AB1">
        <w:rPr>
          <w:sz w:val="28"/>
          <w:szCs w:val="28"/>
          <w:lang w:val="uk-UA"/>
        </w:rPr>
        <w:t>]</w:t>
      </w:r>
      <w:r w:rsidRPr="009A29DC">
        <w:rPr>
          <w:sz w:val="28"/>
          <w:szCs w:val="28"/>
          <w:lang w:val="uk-UA"/>
        </w:rPr>
        <w:t xml:space="preserve"> / </w:t>
      </w:r>
      <w:r w:rsidRPr="00DE0AB1">
        <w:rPr>
          <w:sz w:val="28"/>
          <w:szCs w:val="28"/>
          <w:lang w:val="uk-UA"/>
        </w:rPr>
        <w:t>Петро Герасименко</w:t>
      </w:r>
      <w:r w:rsidRPr="009A29DC">
        <w:rPr>
          <w:sz w:val="28"/>
          <w:szCs w:val="28"/>
          <w:lang w:val="uk-UA"/>
        </w:rPr>
        <w:t xml:space="preserve"> / Дзеркало тижня. – 2026. – </w:t>
      </w:r>
      <w:r w:rsidR="00DE0AB1">
        <w:rPr>
          <w:sz w:val="28"/>
          <w:szCs w:val="28"/>
          <w:lang w:val="uk-UA"/>
        </w:rPr>
        <w:br/>
      </w:r>
      <w:r w:rsidRPr="009A29DC">
        <w:rPr>
          <w:sz w:val="28"/>
          <w:szCs w:val="28"/>
          <w:lang w:val="uk-UA"/>
        </w:rPr>
        <w:t xml:space="preserve"> черв. – Електрон. дані.</w:t>
      </w:r>
      <w:r w:rsidRPr="00DE0AB1">
        <w:rPr>
          <w:sz w:val="28"/>
          <w:szCs w:val="28"/>
          <w:lang w:val="uk-UA"/>
        </w:rPr>
        <w:t xml:space="preserve"> </w:t>
      </w:r>
      <w:r w:rsidRPr="009A29DC">
        <w:rPr>
          <w:i/>
          <w:iCs/>
          <w:sz w:val="28"/>
          <w:szCs w:val="28"/>
          <w:lang w:val="uk-UA"/>
        </w:rPr>
        <w:t>Йдеться про парламентські вибори у Вірменії, які автор статті</w:t>
      </w:r>
      <w:r w:rsidRPr="00DE0AB1">
        <w:rPr>
          <w:i/>
          <w:iCs/>
          <w:sz w:val="28"/>
          <w:szCs w:val="28"/>
          <w:lang w:val="uk-UA"/>
        </w:rPr>
        <w:t xml:space="preserve"> </w:t>
      </w:r>
      <w:r w:rsidRPr="009A29DC">
        <w:rPr>
          <w:i/>
          <w:iCs/>
          <w:sz w:val="28"/>
          <w:szCs w:val="28"/>
          <w:lang w:val="uk-UA"/>
        </w:rPr>
        <w:t xml:space="preserve">розглядає як ключовий геополітичний момент для всього Кавказу. Розглянуто перемогу прозахідної партії Нікола Пашиняна та поразку проросійських політичних сил, а також загальне зниження впливу РФ у регіоні на тлі зміни суспільних настроїв у Вірменії після конфліктів у Карабаху. Запропоновано інтерпретацію цих подій як стратегічної невдачі Кремля, який втрачає традиційних союзників і вплив у пострадянському просторі. Окремо проаналізовано роль Заходу (США та ЄС) у підтримці Єревана, а також ризики й виклики для Вірменії на шляху до більш тісної інтеграції з Європою, включно з необхідністю балансування між зовнішньополітичними центрами впливу. </w:t>
      </w:r>
      <w:r w:rsidRPr="009A29DC">
        <w:rPr>
          <w:sz w:val="28"/>
          <w:szCs w:val="28"/>
          <w:lang w:val="uk-UA"/>
        </w:rPr>
        <w:t xml:space="preserve">Текст: </w:t>
      </w:r>
      <w:hyperlink r:id="rId15" w:history="1">
        <w:r w:rsidRPr="009A29DC">
          <w:rPr>
            <w:rStyle w:val="a4"/>
            <w:sz w:val="28"/>
            <w:szCs w:val="28"/>
            <w:lang w:val="uk-UA"/>
          </w:rPr>
          <w:t>https://zn.ua/ukr/WORLD/bitva-za-kavkaz-virmenske-fiasko-putina.html</w:t>
        </w:r>
      </w:hyperlink>
      <w:r w:rsidRPr="009A29DC">
        <w:rPr>
          <w:sz w:val="28"/>
          <w:szCs w:val="28"/>
          <w:lang w:val="uk-UA"/>
        </w:rPr>
        <w:t xml:space="preserve"> </w:t>
      </w:r>
    </w:p>
    <w:p w14:paraId="35C19A39"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 xml:space="preserve">Гірак Г. </w:t>
      </w:r>
      <w:r w:rsidRPr="009A29DC">
        <w:rPr>
          <w:b/>
          <w:bCs/>
          <w:sz w:val="28"/>
          <w:szCs w:val="28"/>
          <w:lang w:val="uk-UA"/>
        </w:rPr>
        <w:t>Буданов припускає закінчення війни до зими - які думки є щодо цього</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 xml:space="preserve">Галина Гірак </w:t>
      </w:r>
      <w:r w:rsidRPr="009A29DC">
        <w:rPr>
          <w:bCs/>
          <w:sz w:val="28"/>
          <w:szCs w:val="28"/>
          <w:lang w:val="uk-UA"/>
        </w:rPr>
        <w:t xml:space="preserve">// Korrespondent.net : [вебсайт]. – 2026. – 4 черв. — Електрон. дані. </w:t>
      </w:r>
      <w:r w:rsidRPr="009A29DC">
        <w:rPr>
          <w:i/>
          <w:iCs/>
          <w:sz w:val="28"/>
          <w:szCs w:val="28"/>
          <w:lang w:val="uk-UA"/>
        </w:rPr>
        <w:t xml:space="preserve">Як заявив керівник Офісу Президента України (ОПУ) Кирило Буданов на форумі «Архітектура безпеки» у Києві, Президент Володимир Зеленський дав доручення спробувати якнайшвидше припинити цю війну, і він вважає таке доручення вчасним і реалістичним. Хоча РФ може відмовитися піти назустріч, зараз є реальні ознаки, що підґрунтя для припинення бойових дій існує: зокрема це те, що українські військові ефективно відрізають логістичні шляхи постачання для російської армії. Акцентовано на зміні поглядів США: у Пентагоні заявили, що Америка перебудовує виробництво озброєння під більші обсяги, щоб давати українцям більше озброєння. За словами ексміністра закордонних справ Володимира Огризка, з Україною доведеться говорити іншою мовою і думати про взаємовигідне співробітництво, оскільки вона виходить у лідери дронових </w:t>
      </w:r>
      <w:r w:rsidRPr="009A29DC">
        <w:rPr>
          <w:i/>
          <w:iCs/>
          <w:sz w:val="28"/>
          <w:szCs w:val="28"/>
          <w:lang w:val="uk-UA"/>
        </w:rPr>
        <w:lastRenderedPageBreak/>
        <w:t>програм, і американцям доведеться це враховувати. Про те, що українська армія наближає сприятливий момент для переговорів, бо світ бачить, що РФ не може перемогти на полі бою, заявив командир Третього армійського корпусу, бригадний генерал Андрій Білецький. На переконання народного депутата України, п’ятого Президента Петра Порошенка, у найближчі кілька місяців збігаються військові, технологічні, економічні та політичні чинники, здатні створити для РФ ситуацію, в якій продовження війни стане дедалі дорожчим і небезпечнішим. Однак, вважає він, вікно можливостей обмежується лише цим літом. Йдеться про шанс припинити вогонь і розпочати переговори за участі США й Європи</w:t>
      </w:r>
      <w:r w:rsidRPr="009A29DC">
        <w:rPr>
          <w:sz w:val="28"/>
          <w:szCs w:val="28"/>
          <w:lang w:val="uk-UA"/>
        </w:rPr>
        <w:t xml:space="preserve">. Текст: </w:t>
      </w:r>
      <w:hyperlink r:id="rId16" w:history="1">
        <w:r w:rsidRPr="009A29DC">
          <w:rPr>
            <w:rStyle w:val="a4"/>
            <w:rFonts w:eastAsiaTheme="majorEastAsia"/>
            <w:sz w:val="28"/>
            <w:szCs w:val="28"/>
            <w:lang w:val="uk-UA"/>
          </w:rPr>
          <w:t>https://ua.korrespondent.net/articles/4884018-budanov-prypuskaie-zakinchennia-viiny-do-zymy-yaki-dumky-ye-schodo-tsoho</w:t>
        </w:r>
      </w:hyperlink>
    </w:p>
    <w:p w14:paraId="5F4657BE" w14:textId="6808E5AC"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Домовленості, які посилюють союзників і партнерів </w:t>
      </w:r>
      <w:r w:rsidRPr="009A29DC">
        <w:rPr>
          <w:sz w:val="28"/>
          <w:szCs w:val="28"/>
          <w:lang w:val="uk-UA"/>
        </w:rPr>
        <w:t xml:space="preserve">[Електронний ресурс] // Уряд. кур’єр. – 2026. – 3 черв. [№ 116]. – Електрон. дані. </w:t>
      </w:r>
      <w:r w:rsidRPr="009A29DC">
        <w:rPr>
          <w:i/>
          <w:sz w:val="28"/>
          <w:szCs w:val="28"/>
          <w:lang w:val="uk-UA"/>
        </w:rPr>
        <w:t>Зазначено, що</w:t>
      </w:r>
      <w:r w:rsidRPr="009A29DC">
        <w:rPr>
          <w:sz w:val="28"/>
          <w:szCs w:val="28"/>
          <w:lang w:val="uk-UA"/>
        </w:rPr>
        <w:t xml:space="preserve"> </w:t>
      </w:r>
      <w:r w:rsidRPr="009A29DC">
        <w:rPr>
          <w:i/>
          <w:iCs/>
          <w:sz w:val="28"/>
          <w:szCs w:val="28"/>
          <w:lang w:val="uk-UA"/>
        </w:rPr>
        <w:t xml:space="preserve">Прем’єр­міністр України Юлія Свириденко підбила підсумки робочого візиту в Литовську Республіку, за результатами якого досягнуто важливих домовленостей у галузях оборони та енергетичної безпеки. Ці домовленості посилять і Україну, і наших союзників та партнерів у регіоні. Під час візиту сторони підписали Спільну декларацію щодо обміну українським досвідом реагування на виклики повномасштабного вторгнення. Документ визначає дорожню карту в контексті безпекових викликів для всієї Європи. «Це вже не просто про партнерство — разом створюємо нову безпекову архітектуру Європи», — наголосила </w:t>
      </w:r>
      <w:r w:rsidR="00DE0AB1">
        <w:rPr>
          <w:i/>
          <w:iCs/>
          <w:sz w:val="28"/>
          <w:szCs w:val="28"/>
          <w:lang w:val="uk-UA"/>
        </w:rPr>
        <w:br/>
      </w:r>
      <w:r w:rsidRPr="009A29DC">
        <w:rPr>
          <w:i/>
          <w:iCs/>
          <w:sz w:val="28"/>
          <w:szCs w:val="28"/>
          <w:lang w:val="uk-UA"/>
        </w:rPr>
        <w:t xml:space="preserve">Ю. Свириденко та подякувала Литві за послідовну підтримку України, довіру і спільне бачення європейського майбутнього. </w:t>
      </w:r>
      <w:r w:rsidRPr="009A29DC">
        <w:rPr>
          <w:sz w:val="28"/>
          <w:szCs w:val="28"/>
          <w:lang w:val="uk-UA"/>
        </w:rPr>
        <w:t xml:space="preserve">Текст: </w:t>
      </w:r>
      <w:hyperlink r:id="rId17" w:history="1">
        <w:r w:rsidRPr="009A29DC">
          <w:rPr>
            <w:rStyle w:val="a4"/>
            <w:sz w:val="28"/>
            <w:szCs w:val="28"/>
            <w:lang w:val="uk-UA"/>
          </w:rPr>
          <w:t>https://ukurier.gov.ua/uk/articles/domovlenosti-yaki-posilyuyut-soyuznikiv-i-partneri/</w:t>
        </w:r>
      </w:hyperlink>
    </w:p>
    <w:p w14:paraId="28A10877"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642BFF">
        <w:rPr>
          <w:b/>
          <w:bCs/>
          <w:color w:val="222222"/>
          <w:sz w:val="28"/>
          <w:szCs w:val="28"/>
          <w:lang w:val="uk-UA"/>
        </w:rPr>
        <w:t xml:space="preserve">Дуніна А. Путін втратив Кавказ: як перемога Пашиняна змінює правила гри в регіоні </w:t>
      </w:r>
      <w:r w:rsidRPr="00642BFF">
        <w:rPr>
          <w:color w:val="222222"/>
          <w:sz w:val="28"/>
          <w:szCs w:val="28"/>
          <w:lang w:val="uk-UA"/>
        </w:rPr>
        <w:t xml:space="preserve">[Електронний ресурс] / Алла Дуніна // </w:t>
      </w:r>
      <w:r w:rsidRPr="009A29DC">
        <w:rPr>
          <w:color w:val="222222"/>
          <w:sz w:val="28"/>
          <w:szCs w:val="28"/>
        </w:rPr>
        <w:t>Focus</w:t>
      </w:r>
      <w:r w:rsidRPr="00642BFF">
        <w:rPr>
          <w:color w:val="222222"/>
          <w:sz w:val="28"/>
          <w:szCs w:val="28"/>
          <w:lang w:val="uk-UA"/>
        </w:rPr>
        <w:t>.</w:t>
      </w:r>
      <w:r w:rsidRPr="009A29DC">
        <w:rPr>
          <w:color w:val="222222"/>
          <w:sz w:val="28"/>
          <w:szCs w:val="28"/>
        </w:rPr>
        <w:t>ua</w:t>
      </w:r>
      <w:r w:rsidRPr="00642BFF">
        <w:rPr>
          <w:color w:val="222222"/>
          <w:sz w:val="28"/>
          <w:szCs w:val="28"/>
          <w:lang w:val="uk-UA"/>
        </w:rPr>
        <w:t xml:space="preserve"> : [вебсайт]. – 2026. – 8 черв. — Електрон. дані. </w:t>
      </w:r>
      <w:r w:rsidRPr="009A29DC">
        <w:rPr>
          <w:i/>
          <w:iCs/>
          <w:color w:val="222222"/>
          <w:sz w:val="28"/>
          <w:szCs w:val="28"/>
        </w:rPr>
        <w:t xml:space="preserve">Зазначено, що партія Нікола </w:t>
      </w:r>
      <w:proofErr w:type="gramStart"/>
      <w:r w:rsidRPr="009A29DC">
        <w:rPr>
          <w:i/>
          <w:iCs/>
          <w:color w:val="222222"/>
          <w:sz w:val="28"/>
          <w:szCs w:val="28"/>
        </w:rPr>
        <w:lastRenderedPageBreak/>
        <w:t>Пашиняна ”Громадянський</w:t>
      </w:r>
      <w:proofErr w:type="gramEnd"/>
      <w:r w:rsidRPr="009A29DC">
        <w:rPr>
          <w:i/>
          <w:iCs/>
          <w:color w:val="222222"/>
          <w:sz w:val="28"/>
          <w:szCs w:val="28"/>
        </w:rPr>
        <w:t xml:space="preserve"> договір” отримала 49,8 % голосів на парламентських виборах у Вірменії і сформує уряд. Незважаючи на перемогу, політологи прогнозують країні затяжну кризу: РФ втрачає вплив на Південному Кавказі, а Єреван </w:t>
      </w:r>
      <w:proofErr w:type="gramStart"/>
      <w:r w:rsidRPr="009A29DC">
        <w:rPr>
          <w:i/>
          <w:iCs/>
          <w:color w:val="222222"/>
          <w:sz w:val="28"/>
          <w:szCs w:val="28"/>
        </w:rPr>
        <w:t>повільно ”відповзатиме</w:t>
      </w:r>
      <w:proofErr w:type="gramEnd"/>
      <w:r w:rsidRPr="009A29DC">
        <w:rPr>
          <w:i/>
          <w:iCs/>
          <w:color w:val="222222"/>
          <w:sz w:val="28"/>
          <w:szCs w:val="28"/>
        </w:rPr>
        <w:t>” від Москви, ”маневруючи” між Заходом і Кремлем. Розглянуто, що чекає на Вірменію після виборів</w:t>
      </w:r>
      <w:r w:rsidRPr="009A29DC">
        <w:rPr>
          <w:color w:val="222222"/>
          <w:sz w:val="28"/>
          <w:szCs w:val="28"/>
        </w:rPr>
        <w:t xml:space="preserve">. Текст: </w:t>
      </w:r>
      <w:hyperlink r:id="rId18" w:tgtFrame="_blank" w:history="1">
        <w:r w:rsidRPr="009A29DC">
          <w:rPr>
            <w:rStyle w:val="a4"/>
            <w:color w:val="1155CC"/>
            <w:sz w:val="28"/>
            <w:szCs w:val="28"/>
          </w:rPr>
          <w:t>https://focus.ua/uk/eksklyuzivy/756928-peremoga-pashinyana-na-viborah-u-virmeniji-chi-pide-yerevan-vid-rosiji-i-shcho-chekaye-na-kavkaz</w:t>
        </w:r>
      </w:hyperlink>
    </w:p>
    <w:p w14:paraId="44CE7B0C" w14:textId="0313E914"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Дуніна А. "Тарганяча стратегія" Кремля: як РФ знаходить дірки в санкціях і чому їх неможливо закрити повністю</w:t>
      </w:r>
      <w:r w:rsidRPr="009A29DC">
        <w:rPr>
          <w:color w:val="222222"/>
          <w:sz w:val="28"/>
          <w:szCs w:val="28"/>
        </w:rPr>
        <w:t xml:space="preserve"> [Електронний ресурс] / Алла Дуніна // </w:t>
      </w:r>
      <w:proofErr w:type="gramStart"/>
      <w:r w:rsidRPr="009A29DC">
        <w:rPr>
          <w:color w:val="222222"/>
          <w:sz w:val="28"/>
          <w:szCs w:val="28"/>
        </w:rPr>
        <w:t>Focus.ua :</w:t>
      </w:r>
      <w:proofErr w:type="gramEnd"/>
      <w:r w:rsidRPr="009A29DC">
        <w:rPr>
          <w:color w:val="222222"/>
          <w:sz w:val="28"/>
          <w:szCs w:val="28"/>
        </w:rPr>
        <w:t xml:space="preserve"> [вебсайт]. – 2026. – 3 черв. — Електрон. дані. </w:t>
      </w:r>
      <w:r w:rsidRPr="009A29DC">
        <w:rPr>
          <w:i/>
          <w:iCs/>
          <w:color w:val="222222"/>
          <w:sz w:val="28"/>
          <w:szCs w:val="28"/>
        </w:rPr>
        <w:t xml:space="preserve">Повідомлено, що </w:t>
      </w:r>
      <w:proofErr w:type="gramStart"/>
      <w:r w:rsidRPr="009A29DC">
        <w:rPr>
          <w:i/>
          <w:iCs/>
          <w:color w:val="222222"/>
          <w:sz w:val="28"/>
          <w:szCs w:val="28"/>
        </w:rPr>
        <w:t>на початку</w:t>
      </w:r>
      <w:proofErr w:type="gramEnd"/>
      <w:r w:rsidRPr="009A29DC">
        <w:rPr>
          <w:i/>
          <w:iCs/>
          <w:color w:val="222222"/>
          <w:sz w:val="28"/>
          <w:szCs w:val="28"/>
        </w:rPr>
        <w:t xml:space="preserve"> наступного тижня Єврокомісія може презентувати 21-ий пакет санкцій проти РФ, до якого можуть увійти заходи щодо подальшого тиску на криптовалюту, а також обмеження проти фінансових установ у третіх країнах (зокрема Центральній Азії), які допомагають російським банкам обходити санкції. Зазначено, що поки Брюссель готує новий пакет санкцій проти РФ, Москва продовжує продавати нафту, знаходити обхідні шляхи й отримувати західні комплектуючі для зброї. Розглянуто, чи означає це, що санкційна війна Заходу провалилася, чи ефект є, але він не такий помітний на перший погляд, а також які обмеження дійсно б'ють по російській економіці, а які існують скоріше на папері.</w:t>
      </w:r>
      <w:r w:rsidRPr="009A29DC">
        <w:rPr>
          <w:color w:val="222222"/>
          <w:sz w:val="28"/>
          <w:szCs w:val="28"/>
        </w:rPr>
        <w:t xml:space="preserve"> Текст: </w:t>
      </w:r>
      <w:hyperlink r:id="rId19" w:tgtFrame="_blank" w:history="1">
        <w:r w:rsidRPr="009A29DC">
          <w:rPr>
            <w:rStyle w:val="a4"/>
            <w:color w:val="1155CC"/>
            <w:sz w:val="28"/>
            <w:szCs w:val="28"/>
          </w:rPr>
          <w:t>https://focus.ua/uk/eksklyuzivy/756403-sankciji-proti-rosiji-2026-chi-pracyuyut-obmezhennya-yes-i-yak-rf-obhodit-zaboroni</w:t>
        </w:r>
      </w:hyperlink>
    </w:p>
    <w:p w14:paraId="40534F94"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 xml:space="preserve">Західні мери цікавляться українським досвідом безпекової стійкості громад - мер Вінниці </w:t>
      </w:r>
      <w:r w:rsidRPr="009A29DC">
        <w:rPr>
          <w:color w:val="222222"/>
          <w:sz w:val="28"/>
          <w:szCs w:val="28"/>
        </w:rPr>
        <w:t>[</w:t>
      </w:r>
      <w:r w:rsidRPr="009A29DC">
        <w:rPr>
          <w:color w:val="000000"/>
          <w:sz w:val="28"/>
          <w:szCs w:val="28"/>
        </w:rPr>
        <w:t xml:space="preserve">Електронний ресурс] // </w:t>
      </w:r>
      <w:proofErr w:type="gramStart"/>
      <w:r w:rsidRPr="009A29DC">
        <w:rPr>
          <w:color w:val="000000"/>
          <w:sz w:val="28"/>
          <w:szCs w:val="28"/>
        </w:rPr>
        <w:t>Укрінформ :</w:t>
      </w:r>
      <w:proofErr w:type="gramEnd"/>
      <w:r w:rsidRPr="009A29DC">
        <w:rPr>
          <w:color w:val="000000"/>
          <w:sz w:val="28"/>
          <w:szCs w:val="28"/>
        </w:rPr>
        <w:t xml:space="preserve"> [укр. інформ. сайт]. – 2026. – 6 черв. – Електрон. </w:t>
      </w:r>
      <w:proofErr w:type="gramStart"/>
      <w:r w:rsidRPr="009A29DC">
        <w:rPr>
          <w:color w:val="000000"/>
          <w:sz w:val="28"/>
          <w:szCs w:val="28"/>
        </w:rPr>
        <w:t>дані.</w:t>
      </w:r>
      <w:r w:rsidRPr="009A29DC">
        <w:rPr>
          <w:i/>
          <w:iCs/>
          <w:color w:val="222222"/>
          <w:sz w:val="28"/>
          <w:szCs w:val="28"/>
        </w:rPr>
        <w:t>Зазначено</w:t>
      </w:r>
      <w:proofErr w:type="gramEnd"/>
      <w:r w:rsidRPr="009A29DC">
        <w:rPr>
          <w:i/>
          <w:iCs/>
          <w:color w:val="222222"/>
          <w:sz w:val="28"/>
          <w:szCs w:val="28"/>
        </w:rPr>
        <w:t>, що з</w:t>
      </w:r>
      <w:r w:rsidRPr="009A29DC">
        <w:rPr>
          <w:i/>
          <w:iCs/>
          <w:color w:val="000000"/>
          <w:sz w:val="28"/>
          <w:szCs w:val="28"/>
        </w:rPr>
        <w:t xml:space="preserve">ахідні мери дедалі більше цікавляться українським досвідом безпекової стійкості громад, тоді як українським містам потрібна європейська експертиза для підготовки якісних інфраструктурних проєктів за міжнародними стандартами. Про це міський голова Вінниці Сергій Моргунов розповів у коментарі кореспондентці </w:t>
      </w:r>
      <w:r w:rsidRPr="009A29DC">
        <w:rPr>
          <w:i/>
          <w:iCs/>
          <w:color w:val="000000"/>
          <w:sz w:val="28"/>
          <w:szCs w:val="28"/>
        </w:rPr>
        <w:lastRenderedPageBreak/>
        <w:t>”Укрінформу” на полях міжнародного саміту мерів ”Urban 7” у Нансі.</w:t>
      </w:r>
      <w:r w:rsidRPr="009A29DC">
        <w:rPr>
          <w:color w:val="222222"/>
          <w:sz w:val="28"/>
          <w:szCs w:val="28"/>
        </w:rPr>
        <w:t xml:space="preserve"> </w:t>
      </w:r>
      <w:r w:rsidRPr="009A29DC">
        <w:rPr>
          <w:i/>
          <w:iCs/>
          <w:color w:val="000000"/>
          <w:sz w:val="28"/>
          <w:szCs w:val="28"/>
        </w:rPr>
        <w:t>Він зазначив, що в багатьох європейських країнах, зокрема в Німеччині, уряди вже вимагають від муніципалітетів формувати плани так званої безпекової стійкості.</w:t>
      </w:r>
      <w:r w:rsidRPr="009A29DC">
        <w:rPr>
          <w:color w:val="222222"/>
          <w:sz w:val="28"/>
          <w:szCs w:val="28"/>
        </w:rPr>
        <w:t xml:space="preserve"> </w:t>
      </w:r>
      <w:r w:rsidRPr="009A29DC">
        <w:rPr>
          <w:i/>
          <w:iCs/>
          <w:color w:val="000000"/>
          <w:sz w:val="28"/>
          <w:szCs w:val="28"/>
        </w:rPr>
        <w:t xml:space="preserve">Та наголосив, що участь українських міст у таких міжнародних зустрічах важлива не лише для політичних заяв про підтримку України, а насамперед для конкретних контактів та експертизи. Міський голова Вінниці зауважив, що ми вже маємо успішний досвід зі шведськими партнерами, які виділили близько мільйона євро на вивчення питання реконструкції очисних споруд і будівництва енергетичного комплексу. </w:t>
      </w:r>
      <w:r w:rsidRPr="009A29DC">
        <w:rPr>
          <w:color w:val="000000"/>
          <w:sz w:val="28"/>
          <w:szCs w:val="28"/>
        </w:rPr>
        <w:t xml:space="preserve">Текст: </w:t>
      </w:r>
      <w:hyperlink r:id="rId20" w:tgtFrame="_blank" w:history="1">
        <w:r w:rsidRPr="009A29DC">
          <w:rPr>
            <w:rStyle w:val="a4"/>
            <w:color w:val="1155CC"/>
            <w:sz w:val="28"/>
            <w:szCs w:val="28"/>
          </w:rPr>
          <w:t>https://www.ukrinform.ua/rubric-vidbudova/4131014-zahidni-meri-cikavlatsa-ukrainskim-dosvidom-bezpekovoi-stijkosti-gromad-mer-vinnici.html</w:t>
        </w:r>
      </w:hyperlink>
    </w:p>
    <w:p w14:paraId="5720C0E6"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000000"/>
          <w:sz w:val="28"/>
          <w:szCs w:val="28"/>
        </w:rPr>
        <w:t xml:space="preserve">Зеленський звернувся до Саміту світового українства, назвавши діаспору потужним тилом і голосом у світі </w:t>
      </w:r>
      <w:r w:rsidRPr="009A29DC">
        <w:rPr>
          <w:color w:val="222222"/>
          <w:sz w:val="28"/>
          <w:szCs w:val="28"/>
        </w:rPr>
        <w:t>[</w:t>
      </w:r>
      <w:r w:rsidRPr="009A29DC">
        <w:rPr>
          <w:color w:val="000000"/>
          <w:sz w:val="28"/>
          <w:szCs w:val="28"/>
        </w:rPr>
        <w:t xml:space="preserve">Електронний ресурс] // </w:t>
      </w:r>
      <w:proofErr w:type="gramStart"/>
      <w:r w:rsidRPr="009A29DC">
        <w:rPr>
          <w:color w:val="000000"/>
          <w:sz w:val="28"/>
          <w:szCs w:val="28"/>
        </w:rPr>
        <w:t>Укрінформ :</w:t>
      </w:r>
      <w:proofErr w:type="gramEnd"/>
      <w:r w:rsidRPr="009A29DC">
        <w:rPr>
          <w:color w:val="000000"/>
          <w:sz w:val="28"/>
          <w:szCs w:val="28"/>
        </w:rPr>
        <w:t xml:space="preserve"> [укр. інформ. сайт]. – 2026. – 8 черв. – Електрон. дані.</w:t>
      </w:r>
      <w:r w:rsidRPr="009A29DC">
        <w:rPr>
          <w:color w:val="222222"/>
          <w:sz w:val="28"/>
          <w:szCs w:val="28"/>
        </w:rPr>
        <w:t xml:space="preserve"> </w:t>
      </w:r>
      <w:r w:rsidRPr="009A29DC">
        <w:rPr>
          <w:i/>
          <w:iCs/>
          <w:color w:val="222222"/>
          <w:sz w:val="28"/>
          <w:szCs w:val="28"/>
        </w:rPr>
        <w:t xml:space="preserve">Подано інформацію, що </w:t>
      </w:r>
      <w:r w:rsidRPr="009A29DC">
        <w:rPr>
          <w:i/>
          <w:iCs/>
          <w:color w:val="000000"/>
          <w:sz w:val="28"/>
          <w:szCs w:val="28"/>
        </w:rPr>
        <w:t>Президент України Володимир Зеленський привітав учасників Саміту світового українства у Берні й відзначив важливість єдності української спільноти у всьому світі задля підтримки України, захисту свободи та збереження національної самобутності. Він підкреслив ключову роль українських громад у боротьбі проти російського окупанта та майбутній відбудові України, окреслив ключові пріоритети для адвокаційної діяльності діаспори, зокрема збільшення військової та гуманітарної допомоги Україні, посилення санкційного тиску на РФ, притягнення російського політичного та військового керівництва до персональної й фінансової відповідальності, передачу заморожених російських активів на відбудову України та компенсації постраждалим, а також пришвидшення створення Спеціального трибуналу за злочин агресії.</w:t>
      </w:r>
      <w:r w:rsidRPr="009A29DC">
        <w:rPr>
          <w:color w:val="000000"/>
          <w:sz w:val="28"/>
          <w:szCs w:val="28"/>
        </w:rPr>
        <w:t xml:space="preserve"> Текст: </w:t>
      </w:r>
      <w:hyperlink r:id="rId21" w:tgtFrame="_blank" w:history="1">
        <w:r w:rsidRPr="009A29DC">
          <w:rPr>
            <w:rStyle w:val="a4"/>
            <w:color w:val="1155CC"/>
            <w:sz w:val="28"/>
            <w:szCs w:val="28"/>
          </w:rPr>
          <w:t>https://www.ukrinform.ua/rubric-diaspora/4131652-zelenskij-zvernuvsa-do-samitu-svitovogo-ukrainstva-nazvavsi-diasporu-potuznim-tilom-i-golosom-u-sviti.html</w:t>
        </w:r>
      </w:hyperlink>
    </w:p>
    <w:p w14:paraId="1E95131F"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lastRenderedPageBreak/>
        <w:t>Знась І.</w:t>
      </w:r>
      <w:r w:rsidRPr="009A29DC">
        <w:rPr>
          <w:sz w:val="28"/>
          <w:szCs w:val="28"/>
          <w:lang w:eastAsia="uk-UA"/>
        </w:rPr>
        <w:t xml:space="preserve"> </w:t>
      </w:r>
      <w:r w:rsidRPr="009A29DC">
        <w:rPr>
          <w:b/>
          <w:sz w:val="28"/>
          <w:szCs w:val="28"/>
          <w:lang w:eastAsia="uk-UA"/>
        </w:rPr>
        <w:t>Винищувачі Gripen пройдуть бойове хрещення в Україні — Reuters</w:t>
      </w:r>
      <w:r w:rsidRPr="009A29DC">
        <w:rPr>
          <w:sz w:val="28"/>
          <w:szCs w:val="28"/>
          <w:lang w:eastAsia="uk-UA"/>
        </w:rPr>
        <w:t xml:space="preserve"> [Електронний ресурс] / Ірина Знась // Дзеркало тижня. –2026. – 5 черв. — Електрон. дані. </w:t>
      </w:r>
      <w:r w:rsidRPr="009A29DC">
        <w:rPr>
          <w:i/>
          <w:sz w:val="28"/>
          <w:szCs w:val="28"/>
          <w:lang w:eastAsia="uk-UA"/>
        </w:rPr>
        <w:t>Йдеться про перспективу використання шведських винищувачів JAS 39 «Gripen» в Україні у війні проти РФ та їх перше реальне бойове випробування у високої інтенсивності бойових дій. Літаки, створені для розосереджених операцій і роботи в складних умовах, мають низку переваг — швидке обслуговування, здатність злітати з коротких або імпровізованих смуг і відносно низьку вартість експлуатації. Водночас експерти зазначають, що «Gripen» не забезпечить вирішальної переваги в повітрі через відсутність малопомітності та сильну російську систему ППО.</w:t>
      </w:r>
      <w:r w:rsidRPr="009A29DC">
        <w:rPr>
          <w:sz w:val="28"/>
          <w:szCs w:val="28"/>
          <w:lang w:eastAsia="uk-UA"/>
        </w:rPr>
        <w:t xml:space="preserve"> Текст: </w:t>
      </w:r>
      <w:hyperlink r:id="rId22" w:history="1">
        <w:r w:rsidRPr="009A29DC">
          <w:rPr>
            <w:rStyle w:val="a4"/>
            <w:sz w:val="28"/>
            <w:szCs w:val="28"/>
            <w:lang w:eastAsia="uk-UA"/>
          </w:rPr>
          <w:t>https://zn.ua/ukr/war/vinishchuvach-gripen-projdut-bojove-khreshchennja-v-ukrajini-reuters.html</w:t>
        </w:r>
      </w:hyperlink>
    </w:p>
    <w:p w14:paraId="580B3E63"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Зустріч з місією МВФ </w:t>
      </w:r>
      <w:r w:rsidRPr="009A29DC">
        <w:rPr>
          <w:sz w:val="28"/>
          <w:szCs w:val="28"/>
          <w:lang w:val="uk-UA"/>
        </w:rPr>
        <w:t xml:space="preserve">[Електронний ресурс] // Уряд. кур’єр. – 2026. – 5 черв. [№ 118]. – Електрон. дані. </w:t>
      </w:r>
      <w:r w:rsidRPr="009A29DC">
        <w:rPr>
          <w:i/>
          <w:iCs/>
          <w:sz w:val="28"/>
          <w:szCs w:val="28"/>
          <w:lang w:val="uk-UA"/>
        </w:rPr>
        <w:t xml:space="preserve">Подано інформацію, що Прем’єр­міністр України Юлія Свириденко провела зустріч із місією Міжнародного валютного фонду (МВФ) на чолі з Гевіном Греєм. Сторони обговорили стан виконання програми в межах Механізму розширеного фінансування (EFF), загальний обсяг якої становить $8,1 млрд. За словами Ю. Свириденко, представників місії проінформували про спільну роботу уряду та парламенту щодо виконання структурних маяків програми. «Наступного тижня очікуємо голосування за зміни до державного бюджету України на 2026 рік, які мають врахувати головні потреби обороноздатності, а також економічної, енергетичної та соціальної стійкості держави. Ми маємо бути максимально готовими до наступного зимового періоду», — наголосила Прем’єр­міністр. </w:t>
      </w:r>
      <w:r w:rsidRPr="009A29DC">
        <w:rPr>
          <w:sz w:val="28"/>
          <w:szCs w:val="28"/>
          <w:lang w:val="uk-UA"/>
        </w:rPr>
        <w:t xml:space="preserve">Текст: </w:t>
      </w:r>
      <w:hyperlink r:id="rId23" w:history="1">
        <w:r w:rsidRPr="009A29DC">
          <w:rPr>
            <w:rStyle w:val="a4"/>
            <w:sz w:val="28"/>
            <w:szCs w:val="28"/>
            <w:lang w:val="uk-UA"/>
          </w:rPr>
          <w:t>https://ukurier.gov.ua/uk/news/zustrich-z-misiyeyu-mvf/</w:t>
        </w:r>
      </w:hyperlink>
    </w:p>
    <w:p w14:paraId="426549A9" w14:textId="2A158542"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bCs/>
          <w:sz w:val="28"/>
          <w:szCs w:val="28"/>
          <w:lang w:val="uk-UA"/>
        </w:rPr>
        <w:t xml:space="preserve">Зустрічі в парламентах Румунії та Молдови: розпочато робочий візит делегації профільного Комітету </w:t>
      </w:r>
      <w:r w:rsidRPr="009A29DC">
        <w:rPr>
          <w:bCs/>
          <w:iCs/>
          <w:sz w:val="28"/>
          <w:szCs w:val="28"/>
          <w:shd w:val="clear" w:color="auto" w:fill="FFFFFF"/>
          <w:lang w:val="uk-UA"/>
        </w:rPr>
        <w:t xml:space="preserve">[Електронний ресурс] / Прес-служба Апарату Верхов. Ради України // Голос України. – 2026. – </w:t>
      </w:r>
      <w:r w:rsidR="00DE0AB1">
        <w:rPr>
          <w:bCs/>
          <w:iCs/>
          <w:sz w:val="28"/>
          <w:szCs w:val="28"/>
          <w:shd w:val="clear" w:color="auto" w:fill="FFFFFF"/>
          <w:lang w:val="uk-UA"/>
        </w:rPr>
        <w:br/>
      </w:r>
      <w:r w:rsidRPr="009A29DC">
        <w:rPr>
          <w:bCs/>
          <w:iCs/>
          <w:sz w:val="28"/>
          <w:szCs w:val="28"/>
          <w:shd w:val="clear" w:color="auto" w:fill="FFFFFF"/>
          <w:lang w:val="uk-UA"/>
        </w:rPr>
        <w:t xml:space="preserve">3 черв. [№ 609]. – Електрон. дані. </w:t>
      </w:r>
      <w:r w:rsidRPr="009A29DC">
        <w:rPr>
          <w:bCs/>
          <w:i/>
          <w:sz w:val="28"/>
          <w:szCs w:val="28"/>
          <w:shd w:val="clear" w:color="auto" w:fill="FFFFFF"/>
          <w:lang w:val="uk-UA"/>
        </w:rPr>
        <w:t xml:space="preserve">Подано інформацію, що з 2 по 4 червня члени Комітету Верховної Ради України (ВР України) з питань зовнішньої політики </w:t>
      </w:r>
      <w:r w:rsidRPr="009A29DC">
        <w:rPr>
          <w:bCs/>
          <w:i/>
          <w:sz w:val="28"/>
          <w:szCs w:val="28"/>
          <w:shd w:val="clear" w:color="auto" w:fill="FFFFFF"/>
          <w:lang w:val="uk-UA"/>
        </w:rPr>
        <w:lastRenderedPageBreak/>
        <w:t xml:space="preserve">та міжпарламентського співробітництва перебували з робочим візитом у Румунії. </w:t>
      </w:r>
      <w:r w:rsidR="00DE0AB1">
        <w:rPr>
          <w:bCs/>
          <w:i/>
          <w:sz w:val="28"/>
          <w:szCs w:val="28"/>
          <w:shd w:val="clear" w:color="auto" w:fill="FFFFFF"/>
          <w:lang w:val="uk-UA"/>
        </w:rPr>
        <w:t>П</w:t>
      </w:r>
      <w:r w:rsidRPr="009A29DC">
        <w:rPr>
          <w:bCs/>
          <w:i/>
          <w:sz w:val="28"/>
          <w:szCs w:val="28"/>
          <w:shd w:val="clear" w:color="auto" w:fill="FFFFFF"/>
          <w:lang w:val="uk-UA"/>
        </w:rPr>
        <w:t xml:space="preserve">ісля цього, 4 – 5 червня, заплановано візит до Молдови. Програмою візиту передбачено зустрічі делегації в парламентах Румунії та Республіки Молдова, зокрема з керівництвом парламентів, членами профільних комітетів у закордонних справах, справах Європейського Союзу (ЄС) та національної безпеки, а також з керівництвом міністерств закордонних справ, внутрішніх справ і органів, відповідальних за питання національної безпеки. Крім того, заплановано зустрічі з представниками українських громад в обох країнах та передачу книжок для Української книжкової полички в Національній бібліотеці Румунії. Метою візиту делегації Комітету є поглиблення діалогу з румунськими та молдовськими парламентарями щодо зміцнення співпраці у політичній, безпековій, інформаційній та культурно-гуманітарній сферах, а також координації зусиль у контексті європейської інтеграції України та Республіки Молдова. </w:t>
      </w:r>
      <w:r w:rsidRPr="009A29DC">
        <w:rPr>
          <w:bCs/>
          <w:iCs/>
          <w:sz w:val="28"/>
          <w:szCs w:val="28"/>
          <w:shd w:val="clear" w:color="auto" w:fill="FFFFFF"/>
          <w:lang w:val="uk-UA"/>
        </w:rPr>
        <w:t xml:space="preserve">Текст: </w:t>
      </w:r>
      <w:hyperlink r:id="rId24" w:history="1">
        <w:r w:rsidRPr="009A29DC">
          <w:rPr>
            <w:rStyle w:val="a4"/>
            <w:bCs/>
            <w:iCs/>
            <w:sz w:val="28"/>
            <w:szCs w:val="28"/>
            <w:shd w:val="clear" w:color="auto" w:fill="FFFFFF"/>
            <w:lang w:val="uk-UA"/>
          </w:rPr>
          <w:t>https://www.golos.com.ua/article/391450</w:t>
        </w:r>
      </w:hyperlink>
    </w:p>
    <w:p w14:paraId="42C7AF3D"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Катишев К. ЄС розділився через обмеження для українців</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 xml:space="preserve">Костянтин Катишев </w:t>
      </w:r>
      <w:r w:rsidRPr="009A29DC">
        <w:rPr>
          <w:bCs/>
          <w:sz w:val="28"/>
          <w:szCs w:val="28"/>
          <w:lang w:val="uk-UA"/>
        </w:rPr>
        <w:t xml:space="preserve">// Korrespondent.net : [вебсайт]. – 2026. – 4 черв. — Електрон. дані. </w:t>
      </w:r>
      <w:r w:rsidRPr="009A29DC">
        <w:rPr>
          <w:i/>
          <w:iCs/>
          <w:sz w:val="28"/>
          <w:szCs w:val="28"/>
          <w:lang w:val="uk-UA"/>
        </w:rPr>
        <w:t>Вказано, що країни Європейського Союзу розглядають можливість скасування статусу тимчасового захисту для українських чоловіків призовного віку. Цю ідею вже підтримали Німеччина, Швеція та Польща. Свої позиції представники цих країн озвучили перед засіданням Ради ЄС із внутрішніх справ у Люксембурзі. Єврокомісар із внутрішніх справ Магнус Бруннер підтвердив, що серед актуальних пропозицій розглядається виключення чоловіків віком від 23 до 60 років із системи тимчасового захисту. Серед держав-членів ЄС не поділяють такий підхід Естонія та Люксембург. Тож остаточного рішення на засіданні 4 червня міністри не ухвалюватимуть, а Єврокомісія планує підготувати пропозицію після консультацій із державами-членами та представити її до кінця липня.</w:t>
      </w:r>
      <w:r w:rsidRPr="009A29DC">
        <w:rPr>
          <w:sz w:val="28"/>
          <w:szCs w:val="28"/>
          <w:lang w:val="uk-UA"/>
        </w:rPr>
        <w:t xml:space="preserve"> Текст: </w:t>
      </w:r>
      <w:hyperlink r:id="rId25" w:history="1">
        <w:r w:rsidRPr="009A29DC">
          <w:rPr>
            <w:rStyle w:val="a4"/>
            <w:rFonts w:eastAsiaTheme="majorEastAsia"/>
            <w:sz w:val="28"/>
            <w:szCs w:val="28"/>
            <w:lang w:val="uk-UA"/>
          </w:rPr>
          <w:t>https://ua.korrespondent.net/world/4884016-yes-rozdilyvsia-cherez-obmezhennia-dlia-ukraintsiv</w:t>
        </w:r>
      </w:hyperlink>
    </w:p>
    <w:p w14:paraId="019A7EA5"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lastRenderedPageBreak/>
        <w:t xml:space="preserve">Катишев К. У Міноборони зробили заяву щодо програми PURL </w:t>
      </w:r>
      <w:r w:rsidRPr="009A29DC">
        <w:rPr>
          <w:bCs/>
          <w:sz w:val="28"/>
          <w:szCs w:val="28"/>
          <w:lang w:val="uk-UA"/>
        </w:rPr>
        <w:t xml:space="preserve">[Електронний ресурс] / Костянтин Катишев // Korrespondent.net : [вебсайт]. – 2026. – 1 черв. — Електрон. дані. </w:t>
      </w:r>
      <w:r w:rsidRPr="009A29DC">
        <w:rPr>
          <w:i/>
          <w:sz w:val="28"/>
          <w:szCs w:val="28"/>
          <w:lang w:val="uk-UA"/>
        </w:rPr>
        <w:t>Вказано, що Міністерство оборони України (МО України) засекретило інформацію про кількість допомоги в межах «PURL», перелік країн-учасниць, номенклатуру озброєння та умови контрактів. Як зазначили у відомстві, наразі обсяг внесків країн-партнерів у програму «PURL» є достатнім для продовження постачання Україні зброї зі США. Раніше Генеральний секретар НАТО Марк Рютте заявляв, що Україна отримує через «PURL» 90 % ракет для ППО. Відомо, що за 2025 р. загальна сума внесків за цією ініціативою склала $4,3 млрд. Наповнення нових пакетів допомоги зараз триває</w:t>
      </w:r>
      <w:r w:rsidRPr="009A29DC">
        <w:rPr>
          <w:sz w:val="28"/>
          <w:szCs w:val="28"/>
          <w:lang w:val="uk-UA"/>
        </w:rPr>
        <w:t xml:space="preserve">. Текст: </w:t>
      </w:r>
      <w:hyperlink r:id="rId26" w:history="1">
        <w:r w:rsidRPr="009A29DC">
          <w:rPr>
            <w:rStyle w:val="a4"/>
            <w:rFonts w:eastAsiaTheme="majorEastAsia"/>
            <w:sz w:val="28"/>
            <w:szCs w:val="28"/>
            <w:lang w:val="uk-UA"/>
          </w:rPr>
          <w:t>https://ua.korrespondent.net/ukraine/4883048-u-minoborony-zrobyly-zaiavu-schodo-prohramy-PURL</w:t>
        </w:r>
      </w:hyperlink>
    </w:p>
    <w:bookmarkEnd w:id="4"/>
    <w:p w14:paraId="1EF93E5C"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 xml:space="preserve">Качуровська О. Конгрес США проголосував за допомогу Україні </w:t>
      </w:r>
      <w:r w:rsidRPr="009A29DC">
        <w:rPr>
          <w:bCs/>
          <w:sz w:val="28"/>
          <w:szCs w:val="28"/>
          <w:lang w:val="uk-UA"/>
        </w:rPr>
        <w:t xml:space="preserve">[Електронний ресурс] / Олена Качуровська // Korrespondent.net : [вебсайт]. – 2026. – 4 черв. — Електрон. дані. </w:t>
      </w:r>
      <w:r w:rsidRPr="009A29DC">
        <w:rPr>
          <w:i/>
          <w:sz w:val="28"/>
          <w:szCs w:val="28"/>
          <w:lang w:val="uk-UA"/>
        </w:rPr>
        <w:t>За повідомленням «Reuters», Палата представників Конгресу США 04.06.2026, ухвалила законопроєкт про підтримку України та запровадження нових санкцій проти РФ, який залишався у підвішеному стані ще з квітня 2025 р. Ініціатива стала можливою після того, як напередодні група республіканців разом із демократами підписала петицію про примусове винесення законопроєкту на розгляд за допомогою процедури «discharge petition». Закон передбачає заходи з відновлення після війни, понад 1 млрд доларів допомоги для Києва та до 8 млрд доларів у вигляді прямих кредитів, посилення санкцій та експортного контролю проти РФ, зокрема щодо фінансових установ, нафтової та гірничодобувної галузей, а також російських посадовців. Для набуття чинності документ має схвалити Сенат. У разі ухвалення в Сенаті він, імовірно, буде ветований Президентом. Теоретично, Конгрес зможе подолати вето лише за умови підтримки документа двома третинами голосів як у Палаті представників, так і в Сенаті.</w:t>
      </w:r>
      <w:r w:rsidRPr="009A29DC">
        <w:rPr>
          <w:sz w:val="28"/>
          <w:szCs w:val="28"/>
          <w:lang w:val="uk-UA"/>
        </w:rPr>
        <w:t xml:space="preserve"> Текст: </w:t>
      </w:r>
      <w:hyperlink r:id="rId27" w:history="1">
        <w:r w:rsidRPr="009A29DC">
          <w:rPr>
            <w:rStyle w:val="a4"/>
            <w:rFonts w:eastAsiaTheme="majorEastAsia"/>
            <w:sz w:val="28"/>
            <w:szCs w:val="28"/>
            <w:lang w:val="uk-UA"/>
          </w:rPr>
          <w:t>https://ua.korrespondent.net/world/4884145-konhres-ssha-proholosuvav-za-dopomohu-ukraini</w:t>
        </w:r>
      </w:hyperlink>
    </w:p>
    <w:p w14:paraId="5ADA0EA9"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642BFF">
        <w:rPr>
          <w:b/>
          <w:bCs/>
          <w:sz w:val="28"/>
          <w:szCs w:val="28"/>
          <w:lang w:val="uk-UA" w:eastAsia="uk-UA"/>
        </w:rPr>
        <w:t>Кобеньок О.</w:t>
      </w:r>
      <w:r w:rsidRPr="00642BFF">
        <w:rPr>
          <w:sz w:val="28"/>
          <w:szCs w:val="28"/>
          <w:lang w:val="uk-UA" w:eastAsia="uk-UA"/>
        </w:rPr>
        <w:t xml:space="preserve"> </w:t>
      </w:r>
      <w:r w:rsidRPr="00642BFF">
        <w:rPr>
          <w:b/>
          <w:sz w:val="28"/>
          <w:szCs w:val="28"/>
          <w:lang w:val="uk-UA" w:eastAsia="uk-UA"/>
        </w:rPr>
        <w:t xml:space="preserve">Оборонний розкол у ЄС: чому Німеччина насправді не готується до війни з РФ — </w:t>
      </w:r>
      <w:r w:rsidRPr="009A29DC">
        <w:rPr>
          <w:b/>
          <w:sz w:val="28"/>
          <w:szCs w:val="28"/>
          <w:lang w:eastAsia="uk-UA"/>
        </w:rPr>
        <w:t>Rzeczpospolita</w:t>
      </w:r>
      <w:r w:rsidRPr="00642BFF">
        <w:rPr>
          <w:sz w:val="28"/>
          <w:szCs w:val="28"/>
          <w:lang w:val="uk-UA" w:eastAsia="uk-UA"/>
        </w:rPr>
        <w:t xml:space="preserve"> [Електронний ресурс] / Олег Кобеньок // Дзеркало тижня. – 2026. – 5 черв. — Електрон. дані. </w:t>
      </w:r>
      <w:r w:rsidRPr="009A29DC">
        <w:rPr>
          <w:i/>
          <w:sz w:val="28"/>
          <w:szCs w:val="28"/>
          <w:lang w:eastAsia="uk-UA"/>
        </w:rPr>
        <w:t>Йдеться про те, що Німеччина підходить до питання потенційної загрози з боку РФ радше як до довгострокового планування, ніж як до нагальної безпекової кризи. Вказано, що темпи мілітаризації та реформ оборонного сектора в Берліні є повільними, що викликає занепокоєння серед частини європейських партнерів, зокрема Польщі. На цій основі робиться висновок про розбіжності в підходах країн ЄС до підготовки до можливого великого конфлікту з Росією.</w:t>
      </w:r>
      <w:r w:rsidRPr="009A29DC">
        <w:rPr>
          <w:sz w:val="28"/>
          <w:szCs w:val="28"/>
          <w:lang w:eastAsia="uk-UA"/>
        </w:rPr>
        <w:t xml:space="preserve"> Текст: </w:t>
      </w:r>
      <w:hyperlink r:id="rId28" w:history="1">
        <w:r w:rsidRPr="009A29DC">
          <w:rPr>
            <w:rStyle w:val="a4"/>
            <w:sz w:val="28"/>
            <w:szCs w:val="28"/>
            <w:lang w:eastAsia="uk-UA"/>
          </w:rPr>
          <w:t>https://zn.ua/ukr/europe/oboronnij-rozkol-u-jes-chomu-nimechchina-naspravdi-ne-hotujetsja-do-vijni-z-rf-rzeczpospolita.html</w:t>
        </w:r>
      </w:hyperlink>
      <w:r w:rsidRPr="009A29DC">
        <w:rPr>
          <w:sz w:val="28"/>
          <w:szCs w:val="28"/>
          <w:lang w:eastAsia="uk-UA"/>
        </w:rPr>
        <w:t xml:space="preserve"> </w:t>
      </w:r>
    </w:p>
    <w:p w14:paraId="7A715A6C"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Кобеньок О.</w:t>
      </w:r>
      <w:r w:rsidRPr="009A29DC">
        <w:rPr>
          <w:sz w:val="28"/>
          <w:szCs w:val="28"/>
          <w:lang w:eastAsia="uk-UA"/>
        </w:rPr>
        <w:t xml:space="preserve"> </w:t>
      </w:r>
      <w:r w:rsidRPr="009A29DC">
        <w:rPr>
          <w:b/>
          <w:sz w:val="28"/>
          <w:szCs w:val="28"/>
          <w:lang w:eastAsia="uk-UA"/>
        </w:rPr>
        <w:t>Польща хоче повернути витрати на зброю для України — RMF24</w:t>
      </w:r>
      <w:r w:rsidRPr="009A29DC">
        <w:rPr>
          <w:sz w:val="28"/>
          <w:szCs w:val="28"/>
          <w:lang w:eastAsia="uk-UA"/>
        </w:rPr>
        <w:t xml:space="preserve"> [Електронний ресурс] / Олег Кобеньок // Дзеркало тижня. – 2026. – 10 черв. — Електрон. дані. </w:t>
      </w:r>
      <w:r w:rsidRPr="009A29DC">
        <w:rPr>
          <w:i/>
          <w:sz w:val="28"/>
          <w:szCs w:val="28"/>
          <w:lang w:eastAsia="uk-UA"/>
        </w:rPr>
        <w:t xml:space="preserve">Йдеться про суперечку між Польщею та Німеччиною щодо розподілу €6,6 млрд із Європейського фонду миру, призначеного для підтримки України. Польща наполягає на тому, щоб ці кошти насамперед використали для компенсації витрат країнам, які вже передали Україні військову техніку та озброєння. Варшава розраховує отримати близько €450 млн як відшкодування за надану допомогу. Натомість Німеччина та низка інших держав ЄС підтримують компромісний підхід: частину коштів спрямувати на компенсації, а решту — на фінансування нових поставок зброї для України. Дискусія активізувалася після того, як Угорщина погодилася розблокувати використання коштів фонду. Додатковою проблемою є те, що загальна сума заявок від країн ЄС на компенсацію вже наданої допомоги становить близько €43 млрд, що значно перевищує доступні €6,6 млрд. </w:t>
      </w:r>
      <w:r w:rsidRPr="009A29DC">
        <w:rPr>
          <w:sz w:val="28"/>
          <w:szCs w:val="28"/>
          <w:lang w:eastAsia="uk-UA"/>
        </w:rPr>
        <w:t xml:space="preserve">Текст: </w:t>
      </w:r>
      <w:hyperlink r:id="rId29" w:history="1">
        <w:r w:rsidRPr="009A29DC">
          <w:rPr>
            <w:rStyle w:val="a4"/>
            <w:sz w:val="28"/>
            <w:szCs w:val="28"/>
            <w:lang w:eastAsia="uk-UA"/>
          </w:rPr>
          <w:t>https://zn.ua/ukr/europe/polshcha-khoche-povernuti-koshti-za-zbroju-dlja-ukrajini-rmf24.html</w:t>
        </w:r>
      </w:hyperlink>
      <w:r w:rsidRPr="009A29DC">
        <w:rPr>
          <w:sz w:val="28"/>
          <w:szCs w:val="28"/>
          <w:lang w:eastAsia="uk-UA"/>
        </w:rPr>
        <w:t xml:space="preserve"> </w:t>
      </w:r>
    </w:p>
    <w:p w14:paraId="69A6CE7A" w14:textId="2DE15C2A"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lastRenderedPageBreak/>
        <w:t>Кобеньок О.</w:t>
      </w:r>
      <w:r w:rsidRPr="009A29DC">
        <w:rPr>
          <w:sz w:val="28"/>
          <w:szCs w:val="28"/>
          <w:lang w:eastAsia="uk-UA"/>
        </w:rPr>
        <w:t xml:space="preserve"> </w:t>
      </w:r>
      <w:r w:rsidRPr="009A29DC">
        <w:rPr>
          <w:b/>
          <w:sz w:val="28"/>
          <w:szCs w:val="28"/>
          <w:lang w:eastAsia="uk-UA"/>
        </w:rPr>
        <w:t>F-16, Gripen та Mirage: скільки літаків матиме Україна за пʼять років</w:t>
      </w:r>
      <w:r w:rsidRPr="009A29DC">
        <w:rPr>
          <w:sz w:val="28"/>
          <w:szCs w:val="28"/>
          <w:lang w:eastAsia="uk-UA"/>
        </w:rPr>
        <w:t xml:space="preserve"> [Електронний ресурс] / Олег Кобеньок // Дзеркало тижня. – 2026. – 1 черв. — Електрон. дані. </w:t>
      </w:r>
      <w:r w:rsidRPr="009A29DC">
        <w:rPr>
          <w:i/>
          <w:sz w:val="28"/>
          <w:szCs w:val="28"/>
          <w:lang w:eastAsia="uk-UA"/>
        </w:rPr>
        <w:t xml:space="preserve">Йдеться про перспективи формування майбутнього парку бойової авіації України на основі західних винищувачів. Проаналізовано, скільки літаків «F-16», «Gripen» і «Mirage» може отримати Україна </w:t>
      </w:r>
      <w:proofErr w:type="gramStart"/>
      <w:r w:rsidRPr="009A29DC">
        <w:rPr>
          <w:i/>
          <w:sz w:val="28"/>
          <w:szCs w:val="28"/>
          <w:lang w:eastAsia="uk-UA"/>
        </w:rPr>
        <w:t>до початку</w:t>
      </w:r>
      <w:proofErr w:type="gramEnd"/>
      <w:r w:rsidRPr="009A29DC">
        <w:rPr>
          <w:i/>
          <w:sz w:val="28"/>
          <w:szCs w:val="28"/>
          <w:lang w:eastAsia="uk-UA"/>
        </w:rPr>
        <w:t xml:space="preserve"> 2030-их років за різними сценаріями постачань від партнерів. Основу авіапарку мають скласти «F-16», доповнені шведськими «Gripen» і французькими «Mirage» 2000-5. Загальна кількість західних винищувачів потенційно може сягнути приблизно 100 – 150 одиниць залежно від темпів постачань і технічного стану літаків. Підкреслено, що створення «коаліції винищувачів» стало ключовим механізмом посилення Повітряних сил України в умовах війни.</w:t>
      </w:r>
      <w:r w:rsidRPr="009A29DC">
        <w:rPr>
          <w:sz w:val="28"/>
          <w:szCs w:val="28"/>
          <w:lang w:eastAsia="uk-UA"/>
        </w:rPr>
        <w:t xml:space="preserve"> Текст: </w:t>
      </w:r>
      <w:hyperlink r:id="rId30" w:history="1">
        <w:r w:rsidRPr="009A29DC">
          <w:rPr>
            <w:rStyle w:val="a4"/>
            <w:sz w:val="28"/>
            <w:szCs w:val="28"/>
            <w:lang w:eastAsia="uk-UA"/>
          </w:rPr>
          <w:t>https://zn.ua/ukr/war/f-16-gripen-ta-mirage-skilki-litakiv-matime-ukrajina-za-pjat-rokiv.html</w:t>
        </w:r>
      </w:hyperlink>
    </w:p>
    <w:p w14:paraId="3F4C183B" w14:textId="39997E11"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Кобеньок О.</w:t>
      </w:r>
      <w:r w:rsidRPr="009A29DC">
        <w:rPr>
          <w:sz w:val="28"/>
          <w:szCs w:val="28"/>
          <w:lang w:eastAsia="uk-UA"/>
        </w:rPr>
        <w:t xml:space="preserve"> </w:t>
      </w:r>
      <w:r w:rsidRPr="009A29DC">
        <w:rPr>
          <w:b/>
          <w:sz w:val="28"/>
          <w:szCs w:val="28"/>
          <w:lang w:eastAsia="uk-UA"/>
        </w:rPr>
        <w:t xml:space="preserve">MBDA і Ukrainian Armor домовилися про спільну розробку далекобійних дронів </w:t>
      </w:r>
      <w:r w:rsidRPr="009A29DC">
        <w:rPr>
          <w:sz w:val="28"/>
          <w:szCs w:val="28"/>
          <w:lang w:eastAsia="uk-UA"/>
        </w:rPr>
        <w:t xml:space="preserve">[Електронний ресурс] / Олег Кобеньок // Дзеркало тижня. – 2026. – 10 черв. — Електрон. дані. </w:t>
      </w:r>
      <w:r w:rsidRPr="009A29DC">
        <w:rPr>
          <w:i/>
          <w:sz w:val="28"/>
          <w:szCs w:val="28"/>
          <w:lang w:eastAsia="uk-UA"/>
        </w:rPr>
        <w:t xml:space="preserve">Повідомлено про стратегічне партнерство між європейським оборонним концерном MBDA та українською </w:t>
      </w:r>
      <w:proofErr w:type="gramStart"/>
      <w:r w:rsidRPr="009A29DC">
        <w:rPr>
          <w:i/>
          <w:sz w:val="28"/>
          <w:szCs w:val="28"/>
          <w:lang w:eastAsia="uk-UA"/>
        </w:rPr>
        <w:t>компанією ”Ukrainian</w:t>
      </w:r>
      <w:proofErr w:type="gramEnd"/>
      <w:r w:rsidRPr="009A29DC">
        <w:rPr>
          <w:i/>
          <w:sz w:val="28"/>
          <w:szCs w:val="28"/>
          <w:lang w:eastAsia="uk-UA"/>
        </w:rPr>
        <w:t xml:space="preserve"> Armor” щодо спільної розробки безпілотних систем. Йдеться про створення далекобійних ударних дронів і технологій протидії ворожим безпілотникам. Підкреслено, що українська сторона надає унікальний бойовий досвід застосування дронів у реальних умовах, який поєднуватиметься з технологічними можливостями MBDA. Метою співпраці є розробка сучасних рішень для поля бою та посилення європейської оборонної промисловості через інтеграцію українських напрацювань у сфері безпілотних систем.</w:t>
      </w:r>
      <w:r w:rsidRPr="009A29DC">
        <w:rPr>
          <w:sz w:val="28"/>
          <w:szCs w:val="28"/>
          <w:lang w:eastAsia="uk-UA"/>
        </w:rPr>
        <w:t xml:space="preserve"> Текст: </w:t>
      </w:r>
      <w:hyperlink r:id="rId31" w:history="1">
        <w:r w:rsidRPr="009A29DC">
          <w:rPr>
            <w:rStyle w:val="a4"/>
            <w:sz w:val="28"/>
            <w:szCs w:val="28"/>
            <w:lang w:eastAsia="uk-UA"/>
          </w:rPr>
          <w:t>https://zn.ua/ukr/war/mbda-i-ukrainian-armor-domovilisja-pro-spilnu-rozrobku-deep-strike-droniv.html</w:t>
        </w:r>
      </w:hyperlink>
      <w:r w:rsidRPr="009A29DC">
        <w:rPr>
          <w:sz w:val="28"/>
          <w:szCs w:val="28"/>
          <w:lang w:eastAsia="uk-UA"/>
        </w:rPr>
        <w:t xml:space="preserve"> </w:t>
      </w:r>
    </w:p>
    <w:p w14:paraId="654A5737"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Кулешов Р. Війна з Іраном б'є по Temu, Shein та AliExpress: китайські маркетплейси втрачають прибутки — Reuters</w:t>
      </w:r>
      <w:r w:rsidRPr="009A29DC">
        <w:rPr>
          <w:sz w:val="28"/>
          <w:szCs w:val="28"/>
          <w:lang w:val="uk-UA"/>
        </w:rPr>
        <w:t xml:space="preserve"> [Електронний ресурс] / Руслан Кулешов // Дзеркало тижня. – 2026. – 8 черв. – Електрон. дані. </w:t>
      </w:r>
      <w:r w:rsidRPr="009A29DC">
        <w:rPr>
          <w:i/>
          <w:iCs/>
          <w:sz w:val="28"/>
          <w:szCs w:val="28"/>
          <w:lang w:val="uk-UA"/>
        </w:rPr>
        <w:t xml:space="preserve">Йдеться про те, що війна навколо Ірану та пов’язані з нею глобальні </w:t>
      </w:r>
      <w:r w:rsidRPr="009A29DC">
        <w:rPr>
          <w:i/>
          <w:iCs/>
          <w:sz w:val="28"/>
          <w:szCs w:val="28"/>
          <w:lang w:val="uk-UA"/>
        </w:rPr>
        <w:lastRenderedPageBreak/>
        <w:t>економічні наслідки спричинили зростання логістичних витрат і здорожчання авіапалива, що вдарило по бізнес-моделі китайських маркетплейсів Temu, Shein та AliExpress. На тлі слабшого попиту в США та Європі, а також посилення торговельних обмежень і тарифів, компанії фіксують зниження обсягів експорту дешевих товарів і втрату частини прибутків. Наголошено, що традиційна модель прямої доставки з Китаю стає менш ефективною через високу частку транспортних витрат у кінцевій ціні товару, що змушує платформи переходити до використання регіональних складів і змінювати логістичні ланцюги. Загалом ситуацію розглянуто як ознаку уповільнення періоду стрімкого зростання ultra-cheap e-commerce та поступової трансформації цієї моделі під тиском геополітичних і економічних факторів.</w:t>
      </w:r>
      <w:r w:rsidRPr="009A29DC">
        <w:rPr>
          <w:sz w:val="28"/>
          <w:szCs w:val="28"/>
          <w:lang w:val="uk-UA"/>
        </w:rPr>
        <w:t xml:space="preserve"> Текст: </w:t>
      </w:r>
      <w:hyperlink r:id="rId32" w:history="1">
        <w:r w:rsidRPr="009A29DC">
          <w:rPr>
            <w:rStyle w:val="a4"/>
            <w:sz w:val="28"/>
            <w:szCs w:val="28"/>
            <w:lang w:val="uk-UA"/>
          </w:rPr>
          <w:t>https://zn.ua/ukr/WORLD/vijna-z-iranom-bje-po-temu-shein-ta-aliexpress-kitajski-marketplejsi-vtrachajut-pributki-reuters.html</w:t>
        </w:r>
      </w:hyperlink>
    </w:p>
    <w:p w14:paraId="7000B344" w14:textId="35C671B0"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 xml:space="preserve">Лиса А. </w:t>
      </w:r>
      <w:r w:rsidRPr="009A29DC">
        <w:rPr>
          <w:b/>
          <w:bCs/>
          <w:sz w:val="28"/>
          <w:szCs w:val="28"/>
          <w:lang w:val="uk-UA"/>
        </w:rPr>
        <w:t>НАТО відстає від плану закупівель зброї для України – ЗМІ</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 xml:space="preserve">А. Лиса </w:t>
      </w:r>
      <w:r w:rsidRPr="009A29DC">
        <w:rPr>
          <w:bCs/>
          <w:sz w:val="28"/>
          <w:szCs w:val="28"/>
          <w:lang w:val="uk-UA"/>
        </w:rPr>
        <w:t xml:space="preserve">// Korrespondent.net : [вебсайт]. – 2026. – 4 черв. — Електрон. дані. </w:t>
      </w:r>
      <w:r w:rsidRPr="009A29DC">
        <w:rPr>
          <w:i/>
          <w:iCs/>
          <w:sz w:val="28"/>
          <w:szCs w:val="28"/>
          <w:lang w:val="uk-UA"/>
        </w:rPr>
        <w:t xml:space="preserve">Як зазначив Президент Володимир Зеленський під час спільного заходу у Києві з Генеральним секретарем НАТО Марком Рютте, балістичні ракети залишаються одним із головних інструментів тиску РФ у війні проти України, тому партнерів просять зосередитися на посиленні захисту від таких загроз. Своєю чергою М. Рютте повідомив, що союзники пообіцяли майже 6 млрд доларів у межах програми «PURL», через яку країни Альянсу закуповують для України американське озброєння. Водночас, за даними «Politico», близько 5 млрд доларів із цієї суми було обіцяно ще торік. Відтак, упродовж перших п’яти місяців року обсяг нових зобов’язань становив близько 1 млрд доларів, що значно менше за ціль у </w:t>
      </w:r>
      <w:r w:rsidR="0080795A">
        <w:rPr>
          <w:i/>
          <w:iCs/>
          <w:sz w:val="28"/>
          <w:szCs w:val="28"/>
          <w:lang w:val="uk-UA"/>
        </w:rPr>
        <w:br/>
      </w:r>
      <w:r w:rsidRPr="009A29DC">
        <w:rPr>
          <w:i/>
          <w:iCs/>
          <w:sz w:val="28"/>
          <w:szCs w:val="28"/>
          <w:lang w:val="uk-UA"/>
        </w:rPr>
        <w:t xml:space="preserve">12 млрд доларів, яку раніше озвучував М. Рютте. За словами українського лідера, шість держав погодилися зробити нові внески до програми, однак темпи та обсяги постачання залишаються недостатніми; проблема не лише у фінансуванні: після військової операції США проти Ірану постачання ракет «Patriot» скоротилися через зростання попиту на ці системи. За інформацією </w:t>
      </w:r>
      <w:r w:rsidRPr="009A29DC">
        <w:rPr>
          <w:i/>
          <w:iCs/>
          <w:sz w:val="28"/>
          <w:szCs w:val="28"/>
          <w:lang w:val="uk-UA"/>
        </w:rPr>
        <w:lastRenderedPageBreak/>
        <w:t>«Bloomberg», Україна звернулася до Німеччини з проханням надати додаткові ракети «Patriot» зі своїх запасів уже цього року. Натомість Київ запропонував передати Берліну ракети, які будуть виготовлені та поставлені згодом</w:t>
      </w:r>
      <w:r w:rsidRPr="009A29DC">
        <w:rPr>
          <w:sz w:val="28"/>
          <w:szCs w:val="28"/>
          <w:lang w:val="uk-UA"/>
        </w:rPr>
        <w:t xml:space="preserve">. Текст: </w:t>
      </w:r>
      <w:hyperlink r:id="rId33" w:history="1">
        <w:r w:rsidRPr="009A29DC">
          <w:rPr>
            <w:rStyle w:val="a4"/>
            <w:rFonts w:eastAsiaTheme="majorEastAsia"/>
            <w:sz w:val="28"/>
            <w:szCs w:val="28"/>
            <w:lang w:val="uk-UA"/>
          </w:rPr>
          <w:t>https://ua.korrespondent.net/world/4884040-nato-vidstaie-vid-planu-zakupivel-zbroi-dlia-ukrainy-zmi</w:t>
        </w:r>
      </w:hyperlink>
    </w:p>
    <w:p w14:paraId="65EA332F" w14:textId="77777777" w:rsidR="009A29DC" w:rsidRPr="009A29DC" w:rsidRDefault="009A29DC" w:rsidP="009A29DC">
      <w:pPr>
        <w:pStyle w:val="a7"/>
        <w:numPr>
          <w:ilvl w:val="0"/>
          <w:numId w:val="10"/>
        </w:numPr>
        <w:spacing w:after="120" w:line="360" w:lineRule="auto"/>
        <w:ind w:left="0" w:firstLine="567"/>
        <w:jc w:val="both"/>
        <w:rPr>
          <w:bCs/>
          <w:sz w:val="28"/>
          <w:szCs w:val="28"/>
          <w:lang w:val="uk-UA"/>
        </w:rPr>
      </w:pPr>
      <w:r w:rsidRPr="009A29DC">
        <w:rPr>
          <w:b/>
          <w:sz w:val="28"/>
          <w:szCs w:val="28"/>
          <w:lang w:val="uk-UA"/>
        </w:rPr>
        <w:t>Літонінський В. Крок до завершення війни. Лист Зеленського Путіну</w:t>
      </w:r>
      <w:r w:rsidRPr="009A29DC">
        <w:rPr>
          <w:sz w:val="28"/>
          <w:szCs w:val="28"/>
          <w:lang w:val="uk-UA"/>
        </w:rPr>
        <w:t xml:space="preserve"> </w:t>
      </w:r>
      <w:r w:rsidRPr="009A29DC">
        <w:rPr>
          <w:bCs/>
          <w:sz w:val="28"/>
          <w:szCs w:val="28"/>
          <w:lang w:val="uk-UA"/>
        </w:rPr>
        <w:t xml:space="preserve">[Електронний ресурс] / Валерій </w:t>
      </w:r>
      <w:r w:rsidRPr="009A29DC">
        <w:rPr>
          <w:sz w:val="28"/>
          <w:szCs w:val="28"/>
          <w:lang w:val="uk-UA"/>
        </w:rPr>
        <w:t>Літонінський</w:t>
      </w:r>
      <w:r w:rsidRPr="009A29DC">
        <w:rPr>
          <w:bCs/>
          <w:sz w:val="28"/>
          <w:szCs w:val="28"/>
          <w:lang w:val="uk-UA"/>
        </w:rPr>
        <w:t xml:space="preserve"> // Korrespondent.net : [вебсайт]. – 2026. – 4 черв. — Електрон. дані. </w:t>
      </w:r>
      <w:r w:rsidRPr="009A29DC">
        <w:rPr>
          <w:bCs/>
          <w:i/>
          <w:sz w:val="28"/>
          <w:szCs w:val="28"/>
          <w:lang w:val="uk-UA"/>
        </w:rPr>
        <w:t xml:space="preserve">Вказано, що Президент України Володимир Зеленський 04.06.2026 опублікував відкритий лист, адресований В. Путіну, в якому закликав до прямих переговорів між лідерами двох держав задля завершення війни. Він наголосив, що ключові рішення щодо питань війни та миру мають ухвалювати саме лідери, запропонував визначити чітку дату такої зустрічі, а майданчиком для розмови – треті країни, наприклад, Швейцарію, Туреччину або держави Арабського світу. До процесу переговорів, на думку В. Зеленського, варто залучити Європу та США. Значну частину звернення присвячено наслідкам війни для самої РФ і геополітичним наслідкам рішень очільника Кремля: допомога Північної Кореї та повна залежність від Китаю. Міністр закордонних справ України Андрій Сибіга назвав цей лист серйозною та змістовною пропозицією закінчити війну з чіткими і здійсненими кроками, та акцентував, що Київ очікує від Москви такої ж змістовної відповіді. </w:t>
      </w:r>
      <w:r w:rsidRPr="009A29DC">
        <w:rPr>
          <w:bCs/>
          <w:sz w:val="28"/>
          <w:szCs w:val="28"/>
          <w:lang w:val="uk-UA"/>
        </w:rPr>
        <w:t xml:space="preserve">Текст: </w:t>
      </w:r>
      <w:hyperlink r:id="rId34" w:history="1">
        <w:r w:rsidRPr="009A29DC">
          <w:rPr>
            <w:rStyle w:val="a4"/>
            <w:rFonts w:eastAsiaTheme="majorEastAsia"/>
            <w:sz w:val="28"/>
            <w:szCs w:val="28"/>
            <w:lang w:val="uk-UA"/>
          </w:rPr>
          <w:t>https://ua.korrespondent.net/ukraine/4884129-krok-do-zavershennia-viiny-lyst-zelenskoho-putinu</w:t>
        </w:r>
      </w:hyperlink>
    </w:p>
    <w:p w14:paraId="64BA7919"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Ліхачов В.</w:t>
      </w:r>
      <w:r w:rsidRPr="009A29DC">
        <w:rPr>
          <w:sz w:val="28"/>
          <w:szCs w:val="28"/>
          <w:lang w:eastAsia="uk-UA"/>
        </w:rPr>
        <w:t xml:space="preserve"> </w:t>
      </w:r>
      <w:r w:rsidRPr="009A29DC">
        <w:rPr>
          <w:b/>
          <w:sz w:val="28"/>
          <w:szCs w:val="28"/>
          <w:lang w:eastAsia="uk-UA"/>
        </w:rPr>
        <w:t>Трамп загнав себе в кут. Чи готовий він забути про Іран?</w:t>
      </w:r>
      <w:r w:rsidRPr="009A29DC">
        <w:rPr>
          <w:sz w:val="28"/>
          <w:szCs w:val="28"/>
          <w:lang w:eastAsia="uk-UA"/>
        </w:rPr>
        <w:t xml:space="preserve"> [Електронний ресурс] / В’ячеслав Ліхачов // Дзеркало тижня. – 2026. – 3 черв. — Електрон. дані. </w:t>
      </w:r>
      <w:r w:rsidRPr="009A29DC">
        <w:rPr>
          <w:i/>
          <w:sz w:val="28"/>
          <w:szCs w:val="28"/>
          <w:lang w:eastAsia="uk-UA"/>
        </w:rPr>
        <w:t xml:space="preserve">Проаналізовано сучасну кризу навколо Ірану, США та їхніх союзників на Близькому Сході, намагаючись пояснити суперечливі сигнали, що надходять із регіону. Розглянуто політику Дональда Трампа щодо Ірану та висунуто припущення, що він дедалі більше схиляється не до нової військової ескалації, а до пошуку способу вийти з конфлікту через проміжні дипломатичні домовленості. Йдеться також про переговори між </w:t>
      </w:r>
      <w:r w:rsidRPr="009A29DC">
        <w:rPr>
          <w:i/>
          <w:sz w:val="28"/>
          <w:szCs w:val="28"/>
          <w:lang w:eastAsia="uk-UA"/>
        </w:rPr>
        <w:lastRenderedPageBreak/>
        <w:t>Вашингтоном і Тегераном, ситуацію навколо Ормузької протоки, роль Ізраїлю та арабських монархій, вплив кризи на світові енергетичні ринки. Зроблено висновок, що Д. Трамп прагне досягти хоча б часткового взаєморозуміння з Іраном — збереження режиму припинення вогню та зниження напруженості в регіоні — навіть якщо ключові суперечності залишаться невирішеними. Зазначено, що нинішня стратегія США спрямована радше на заморожування конфлікту та мінімізацію ризиків нової великої війни, ніж на досягнення остаточного врегулювання близькосхідних проблем.</w:t>
      </w:r>
      <w:r w:rsidRPr="009A29DC">
        <w:rPr>
          <w:sz w:val="28"/>
          <w:szCs w:val="28"/>
          <w:lang w:eastAsia="uk-UA"/>
        </w:rPr>
        <w:t xml:space="preserve"> Текст: </w:t>
      </w:r>
      <w:hyperlink r:id="rId35" w:history="1">
        <w:r w:rsidRPr="009A29DC">
          <w:rPr>
            <w:rStyle w:val="a4"/>
            <w:sz w:val="28"/>
            <w:szCs w:val="28"/>
            <w:lang w:eastAsia="uk-UA"/>
          </w:rPr>
          <w:t>https://zn.ua/ukr/WORLD/tramp-zahnav-sebe-v-kut-chi-hotovij-vin-zabuti-pro-iran.html</w:t>
        </w:r>
      </w:hyperlink>
      <w:r w:rsidRPr="009A29DC">
        <w:rPr>
          <w:sz w:val="28"/>
          <w:szCs w:val="28"/>
          <w:lang w:eastAsia="uk-UA"/>
        </w:rPr>
        <w:t xml:space="preserve"> </w:t>
      </w:r>
    </w:p>
    <w:p w14:paraId="60C4AAEB"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Микитюк В. Війна в Ірані штовхає ще шість мільйонів людей до гострого голоду — ООН</w:t>
      </w:r>
      <w:r w:rsidRPr="009A29DC">
        <w:rPr>
          <w:color w:val="222222"/>
          <w:sz w:val="28"/>
          <w:szCs w:val="28"/>
        </w:rPr>
        <w:t xml:space="preserve"> [Електронний ресурс] / Вікторія Микитюк // </w:t>
      </w:r>
      <w:proofErr w:type="gramStart"/>
      <w:r w:rsidRPr="009A29DC">
        <w:rPr>
          <w:color w:val="222222"/>
          <w:sz w:val="28"/>
          <w:szCs w:val="28"/>
        </w:rPr>
        <w:t>Fakty.ua :</w:t>
      </w:r>
      <w:proofErr w:type="gramEnd"/>
      <w:r w:rsidRPr="009A29DC">
        <w:rPr>
          <w:color w:val="222222"/>
          <w:sz w:val="28"/>
          <w:szCs w:val="28"/>
        </w:rPr>
        <w:t xml:space="preserve"> [вебсайт]. – 2026. – 7 черв. — Електрон. дані. </w:t>
      </w:r>
      <w:r w:rsidRPr="009A29DC">
        <w:rPr>
          <w:i/>
          <w:iCs/>
          <w:color w:val="222222"/>
          <w:sz w:val="28"/>
          <w:szCs w:val="28"/>
        </w:rPr>
        <w:t xml:space="preserve">За повідомленням ”Sky News”, продовольче агентство ООН заявило, що мільйони людей потерпають від гострого голоду через наслідки війни в Ірані. Вказано, що блокада Ормузької протоки, </w:t>
      </w:r>
      <w:proofErr w:type="gramStart"/>
      <w:r w:rsidRPr="009A29DC">
        <w:rPr>
          <w:i/>
          <w:iCs/>
          <w:color w:val="222222"/>
          <w:sz w:val="28"/>
          <w:szCs w:val="28"/>
        </w:rPr>
        <w:t>через яку</w:t>
      </w:r>
      <w:proofErr w:type="gramEnd"/>
      <w:r w:rsidRPr="009A29DC">
        <w:rPr>
          <w:i/>
          <w:iCs/>
          <w:color w:val="222222"/>
          <w:sz w:val="28"/>
          <w:szCs w:val="28"/>
        </w:rPr>
        <w:t xml:space="preserve"> раніше проходило близько п’ятої частини світового експорту нафти, сприяла зростанню цін на харчові продукти. У березні, </w:t>
      </w:r>
      <w:proofErr w:type="gramStart"/>
      <w:r w:rsidRPr="009A29DC">
        <w:rPr>
          <w:i/>
          <w:iCs/>
          <w:color w:val="222222"/>
          <w:sz w:val="28"/>
          <w:szCs w:val="28"/>
        </w:rPr>
        <w:t>на початку</w:t>
      </w:r>
      <w:proofErr w:type="gramEnd"/>
      <w:r w:rsidRPr="009A29DC">
        <w:rPr>
          <w:i/>
          <w:iCs/>
          <w:color w:val="222222"/>
          <w:sz w:val="28"/>
          <w:szCs w:val="28"/>
        </w:rPr>
        <w:t xml:space="preserve"> війни, агентство прогнозувало, що до кінця червня 45 млн людей можуть опинитися в ситуації продовольчої нестабільності. Це на додаток до 318 млн людей у світі, які вже відчувають нестачу продовольства</w:t>
      </w:r>
      <w:r w:rsidRPr="009A29DC">
        <w:rPr>
          <w:color w:val="222222"/>
          <w:sz w:val="28"/>
          <w:szCs w:val="28"/>
        </w:rPr>
        <w:t xml:space="preserve">. Текст: </w:t>
      </w:r>
      <w:hyperlink r:id="rId36" w:tgtFrame="_blank" w:history="1">
        <w:r w:rsidRPr="009A29DC">
          <w:rPr>
            <w:rStyle w:val="a4"/>
            <w:color w:val="1155CC"/>
            <w:sz w:val="28"/>
            <w:szCs w:val="28"/>
          </w:rPr>
          <w:t>https://fakty.ua/473083-vojna-v-irane-tolkaet-ecshe-shest-millionov-chelovek-k-ostromu-golodu---oon</w:t>
        </w:r>
      </w:hyperlink>
    </w:p>
    <w:p w14:paraId="73DDD65B" w14:textId="13B751E6"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Наріжна В.</w:t>
      </w:r>
      <w:r w:rsidRPr="009A29DC">
        <w:rPr>
          <w:b/>
          <w:sz w:val="28"/>
          <w:szCs w:val="28"/>
          <w:lang w:eastAsia="uk-UA"/>
        </w:rPr>
        <w:t xml:space="preserve"> Apple підтвердила видалення російського месенджера Max з App Store: компанія пояснила причину</w:t>
      </w:r>
      <w:r w:rsidRPr="009A29DC">
        <w:rPr>
          <w:sz w:val="28"/>
          <w:szCs w:val="28"/>
          <w:lang w:eastAsia="uk-UA"/>
        </w:rPr>
        <w:t xml:space="preserve"> [Електронний ресурс] / Вероніка Наріжна // Дзеркало тижня. – 2026. – 5 черв. — Електрон. дані. </w:t>
      </w:r>
      <w:r w:rsidRPr="009A29DC">
        <w:rPr>
          <w:i/>
          <w:sz w:val="28"/>
          <w:szCs w:val="28"/>
          <w:lang w:eastAsia="uk-UA"/>
        </w:rPr>
        <w:t xml:space="preserve">Йдеться про підтвердження Apple щодо видалення російського </w:t>
      </w:r>
      <w:proofErr w:type="gramStart"/>
      <w:r w:rsidRPr="009A29DC">
        <w:rPr>
          <w:i/>
          <w:sz w:val="28"/>
          <w:szCs w:val="28"/>
          <w:lang w:eastAsia="uk-UA"/>
        </w:rPr>
        <w:t>месенджера ”Max</w:t>
      </w:r>
      <w:proofErr w:type="gramEnd"/>
      <w:r w:rsidRPr="009A29DC">
        <w:rPr>
          <w:i/>
          <w:sz w:val="28"/>
          <w:szCs w:val="28"/>
          <w:lang w:eastAsia="uk-UA"/>
        </w:rPr>
        <w:t xml:space="preserve">” з App Store. Компанія пояснила це необхідністю дотримання чинних санкційних обмежень, не уточнюючи конкретних підстав. Зникнення застосунку з магазину зафіксували користувачі 3 червня: він перестав відображатися в пошуку </w:t>
      </w:r>
      <w:proofErr w:type="gramStart"/>
      <w:r w:rsidRPr="009A29DC">
        <w:rPr>
          <w:i/>
          <w:sz w:val="28"/>
          <w:szCs w:val="28"/>
          <w:lang w:eastAsia="uk-UA"/>
        </w:rPr>
        <w:t>та</w:t>
      </w:r>
      <w:proofErr w:type="gramEnd"/>
      <w:r w:rsidRPr="009A29DC">
        <w:rPr>
          <w:i/>
          <w:sz w:val="28"/>
          <w:szCs w:val="28"/>
          <w:lang w:eastAsia="uk-UA"/>
        </w:rPr>
        <w:t xml:space="preserve"> став недоступним за прямим </w:t>
      </w:r>
      <w:r w:rsidRPr="009A29DC">
        <w:rPr>
          <w:i/>
          <w:sz w:val="28"/>
          <w:szCs w:val="28"/>
          <w:lang w:eastAsia="uk-UA"/>
        </w:rPr>
        <w:lastRenderedPageBreak/>
        <w:t>посиланням. Подія відбулася на тлі критики з боку опозиції та загального посилення обмежень щодо цифрових сервісів у Росії.</w:t>
      </w:r>
      <w:r w:rsidRPr="009A29DC">
        <w:rPr>
          <w:sz w:val="28"/>
          <w:szCs w:val="28"/>
          <w:lang w:eastAsia="uk-UA"/>
        </w:rPr>
        <w:t xml:space="preserve"> Текст: </w:t>
      </w:r>
      <w:hyperlink r:id="rId37" w:history="1">
        <w:r w:rsidRPr="009A29DC">
          <w:rPr>
            <w:rStyle w:val="a4"/>
            <w:sz w:val="28"/>
            <w:szCs w:val="28"/>
            <w:lang w:eastAsia="uk-UA"/>
          </w:rPr>
          <w:t>https://zn.ua/ukr/TECHNOLOGIES/apple-pidtverdila-vidalennja-rosijskoho-mesendzhera-max-z-app-store-kompanija-pojasnila-prichinu.html</w:t>
        </w:r>
      </w:hyperlink>
      <w:r w:rsidRPr="009A29DC">
        <w:rPr>
          <w:sz w:val="28"/>
          <w:szCs w:val="28"/>
          <w:lang w:eastAsia="uk-UA"/>
        </w:rPr>
        <w:t xml:space="preserve"> </w:t>
      </w:r>
    </w:p>
    <w:p w14:paraId="20754ADC" w14:textId="77777777"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sz w:val="28"/>
          <w:szCs w:val="28"/>
        </w:rPr>
        <w:t>Нідерланди завершують участь у програмі Interflex з підготовки українських військових</w:t>
      </w:r>
      <w:r w:rsidRPr="009A29DC">
        <w:rPr>
          <w:sz w:val="28"/>
          <w:szCs w:val="28"/>
        </w:rPr>
        <w:t xml:space="preserve"> [Електронний ресурс] // Високий замок. – 2026. – 9 черв. – Електрон. дані. </w:t>
      </w:r>
      <w:r w:rsidRPr="009A29DC">
        <w:rPr>
          <w:i/>
          <w:iCs/>
          <w:sz w:val="28"/>
          <w:szCs w:val="28"/>
        </w:rPr>
        <w:t xml:space="preserve">Йдеться про завершення участі Нідерландів у британській програмі ”Interflex”, у межах якої українські військові проходили навчання у Великій Британії. Про це повідомило Міністерство оборони Нідерландів, пояснюючи, що </w:t>
      </w:r>
      <w:proofErr w:type="gramStart"/>
      <w:r w:rsidRPr="009A29DC">
        <w:rPr>
          <w:i/>
          <w:iCs/>
          <w:sz w:val="28"/>
          <w:szCs w:val="28"/>
        </w:rPr>
        <w:t>програма ”Interflex</w:t>
      </w:r>
      <w:proofErr w:type="gramEnd"/>
      <w:r w:rsidRPr="009A29DC">
        <w:rPr>
          <w:i/>
          <w:iCs/>
          <w:sz w:val="28"/>
          <w:szCs w:val="28"/>
        </w:rPr>
        <w:t xml:space="preserve">” переходить до нового етапу роботи, змінюючи формат підготовки українських військовослужбовців. Вказано, що тепер програма зосередиться на спеціалізованій підготовці відповідно до актуальних потреб Збройних сил України (ЗСУ). Зокрема вже стартувало навчання інструкторів вертолітної авіації, а перші випускники завершили курс минулого місяця. </w:t>
      </w:r>
      <w:proofErr w:type="gramStart"/>
      <w:r w:rsidRPr="009A29DC">
        <w:rPr>
          <w:i/>
          <w:iCs/>
          <w:sz w:val="28"/>
          <w:szCs w:val="28"/>
        </w:rPr>
        <w:t>Також ”Interflex</w:t>
      </w:r>
      <w:proofErr w:type="gramEnd"/>
      <w:r w:rsidRPr="009A29DC">
        <w:rPr>
          <w:i/>
          <w:iCs/>
          <w:sz w:val="28"/>
          <w:szCs w:val="28"/>
        </w:rPr>
        <w:t xml:space="preserve">” охоплюватиме медичну та інженерну підготовку. Зазначено, що попри вихід </w:t>
      </w:r>
      <w:proofErr w:type="gramStart"/>
      <w:r w:rsidRPr="009A29DC">
        <w:rPr>
          <w:i/>
          <w:iCs/>
          <w:sz w:val="28"/>
          <w:szCs w:val="28"/>
        </w:rPr>
        <w:t>із ”Interflex</w:t>
      </w:r>
      <w:proofErr w:type="gramEnd"/>
      <w:r w:rsidRPr="009A29DC">
        <w:rPr>
          <w:i/>
          <w:iCs/>
          <w:sz w:val="28"/>
          <w:szCs w:val="28"/>
        </w:rPr>
        <w:t>”, Нідерланди продовжать брати участь у підготовці українських військових у межах Європейської навчальної місії ”EUMAM”</w:t>
      </w:r>
      <w:r w:rsidRPr="009A29DC">
        <w:rPr>
          <w:sz w:val="28"/>
          <w:szCs w:val="28"/>
        </w:rPr>
        <w:t xml:space="preserve">. Текст : </w:t>
      </w:r>
      <w:hyperlink r:id="rId38" w:history="1">
        <w:r w:rsidRPr="009A29DC">
          <w:rPr>
            <w:rStyle w:val="a4"/>
            <w:sz w:val="28"/>
            <w:szCs w:val="28"/>
          </w:rPr>
          <w:t>https://wz.lviv.ua/news/553353-niderlandy-zavershuiut-uchast-u-prohrami-interflex-z-pidhotovky-ukrainskykh-viiskovykh</w:t>
        </w:r>
      </w:hyperlink>
    </w:p>
    <w:p w14:paraId="4EC59FAE" w14:textId="7ACDAC68"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sz w:val="28"/>
          <w:szCs w:val="28"/>
        </w:rPr>
        <w:t>Новий пакет підтримки: країни НАТО планують виділити Україні 70 мільярдів євро військової допомоги</w:t>
      </w:r>
      <w:r w:rsidRPr="009A29DC">
        <w:rPr>
          <w:sz w:val="28"/>
          <w:szCs w:val="28"/>
        </w:rPr>
        <w:t xml:space="preserve"> [Електронний ресурс] // Високий замок. – 2026. – 7 черв. – Електрон. дані. </w:t>
      </w:r>
      <w:r w:rsidRPr="009A29DC">
        <w:rPr>
          <w:i/>
          <w:iCs/>
          <w:sz w:val="28"/>
          <w:szCs w:val="28"/>
        </w:rPr>
        <w:t xml:space="preserve">Йдеться про наміри країн Північноатлантичного альянсу надати Україні новий пакет військової допомоги загальним обсягом 70 млрд євро. Офіційне оголошення цієї масштабної програми підтримки планується під час майбутнього саміту лідерів НАТО, який відбудеться у липні в Анкарі. Вказано, що питання довгострокового та стабільного фінансування оборонних потреб України стане однією з центральних тем цієї міжнародної зустрічі, оскільки союзники прагнуть виробити системний підхід до протидії російській агресії. Головною </w:t>
      </w:r>
      <w:r w:rsidRPr="009A29DC">
        <w:rPr>
          <w:i/>
          <w:iCs/>
          <w:sz w:val="28"/>
          <w:szCs w:val="28"/>
        </w:rPr>
        <w:lastRenderedPageBreak/>
        <w:t>метою нових обговорень є не лише виділення коштів, а й забезпечення більш справедливого розподілу оборонного навантаження серед членів Альянсу</w:t>
      </w:r>
      <w:r w:rsidRPr="009A29DC">
        <w:rPr>
          <w:sz w:val="28"/>
          <w:szCs w:val="28"/>
        </w:rPr>
        <w:t xml:space="preserve">. Текст: </w:t>
      </w:r>
      <w:hyperlink r:id="rId39" w:history="1">
        <w:r w:rsidRPr="009A29DC">
          <w:rPr>
            <w:rStyle w:val="a4"/>
            <w:sz w:val="28"/>
            <w:szCs w:val="28"/>
          </w:rPr>
          <w:t>https://wz.lviv.ua/news/553236-novyi-paket-pidtrymky-krainy-nato-planuiut-vydilyty-ukraini-70-miliardiv-ievro-viiskovoi-dopomohy</w:t>
        </w:r>
      </w:hyperlink>
    </w:p>
    <w:p w14:paraId="0E8BB42D" w14:textId="190437CB"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sz w:val="28"/>
          <w:szCs w:val="28"/>
        </w:rPr>
        <w:t>Норвегія інвестує приблизно 100 млн євро у виробництво морських дронів для України</w:t>
      </w:r>
      <w:r w:rsidRPr="009A29DC">
        <w:rPr>
          <w:sz w:val="28"/>
          <w:szCs w:val="28"/>
        </w:rPr>
        <w:t xml:space="preserve"> [Електронний ресурс] // Високий замок. – 2026. – 10 черв. – Електрон. дані. </w:t>
      </w:r>
      <w:r w:rsidRPr="009A29DC">
        <w:rPr>
          <w:i/>
          <w:iCs/>
          <w:sz w:val="28"/>
          <w:szCs w:val="28"/>
        </w:rPr>
        <w:t xml:space="preserve">Йдеться про виділення урядом Норвегії </w:t>
      </w:r>
      <w:r w:rsidR="0080795A">
        <w:rPr>
          <w:i/>
          <w:iCs/>
          <w:sz w:val="28"/>
          <w:szCs w:val="28"/>
          <w:lang w:val="uk-UA"/>
        </w:rPr>
        <w:br/>
      </w:r>
      <w:r w:rsidRPr="009A29DC">
        <w:rPr>
          <w:i/>
          <w:iCs/>
          <w:sz w:val="28"/>
          <w:szCs w:val="28"/>
        </w:rPr>
        <w:t>1,2 млрд норвезьких крон на розробку та закупівлю безпілотних суден для потреб Сил оборони України у 2026 р. Вказано, що фінансування здійснюватиметься в межах масштабної довгострокової програми підтримки «Нансен», а відповідну заяву озвучив норвезький прем'єр-міністр Йонас Гар Стере на саміті країн NB-8 у Таллінні. Головною метою масштабної фінансової допомоги є захист стратегічно важливого українського зернового коридору в Чорному морі, де останнім часом суттєво почастішали атаки на цивільні судна. Проєкт передбачає налагодження спільного норвезько-українського виробництва безпілотних суден у різних модифікаціях, зокрема розвідувальних апаратів із сенсорами, ударних моделей з озброєнням і дронів-носіїв, із амбітним планом поставити ювілейне 200-те судно вже до кінця поточного року.</w:t>
      </w:r>
      <w:r w:rsidRPr="009A29DC">
        <w:rPr>
          <w:sz w:val="28"/>
          <w:szCs w:val="28"/>
        </w:rPr>
        <w:t xml:space="preserve"> Текст : </w:t>
      </w:r>
      <w:hyperlink r:id="rId40" w:history="1">
        <w:r w:rsidRPr="009A29DC">
          <w:rPr>
            <w:rStyle w:val="a4"/>
            <w:sz w:val="28"/>
            <w:szCs w:val="28"/>
          </w:rPr>
          <w:t>https://wz.lviv.ua/news/553433-norvehiia-investuie-blyzko-100-mln-ievro-u-vyrobnytstvo-morskykh-droniv-dlia-ukrainy</w:t>
        </w:r>
      </w:hyperlink>
    </w:p>
    <w:p w14:paraId="208BCD49" w14:textId="77777777"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iCs/>
          <w:sz w:val="28"/>
          <w:szCs w:val="28"/>
          <w:lang w:val="uk-UA"/>
        </w:rPr>
        <w:t xml:space="preserve">Норвегія підтримує Україну: парламентарі обговорили захист енергетики та посилення ППО </w:t>
      </w:r>
      <w:r w:rsidRPr="009A29DC">
        <w:rPr>
          <w:bCs/>
          <w:iCs/>
          <w:sz w:val="28"/>
          <w:szCs w:val="28"/>
          <w:shd w:val="clear" w:color="auto" w:fill="FFFFFF"/>
          <w:lang w:val="uk-UA"/>
        </w:rPr>
        <w:t>[Електронний ресурс] / Прес-служба Апарату Верхов. Ради України // Голос України. – 2026. – 6 черв. [№ 612]. – Електрон. дані.</w:t>
      </w:r>
      <w:r w:rsidRPr="009A29DC">
        <w:rPr>
          <w:b/>
          <w:iCs/>
          <w:sz w:val="28"/>
          <w:szCs w:val="28"/>
          <w:shd w:val="clear" w:color="auto" w:fill="FFFFFF"/>
          <w:lang w:val="uk-UA"/>
        </w:rPr>
        <w:t xml:space="preserve"> </w:t>
      </w:r>
      <w:r w:rsidRPr="009A29DC">
        <w:rPr>
          <w:bCs/>
          <w:i/>
          <w:sz w:val="28"/>
          <w:szCs w:val="28"/>
          <w:shd w:val="clear" w:color="auto" w:fill="FFFFFF"/>
          <w:lang w:val="uk-UA"/>
        </w:rPr>
        <w:t xml:space="preserve">Подано інформацію, що 3 червня у Комітеті Верховної Ради України (ВР України) з питань енергетики та житлово-комунальних послуг відбулася зустріч народних депутатів України – членів Комітету Вікторії Гриб і Сергія Нагорняка з делегацією парламенту Королівства Норвегія. Сторони обговорили актуальний стан енергетичного сектора України, підготовку до майбутнього опалювального сезону, питання енергетичної безпеки та </w:t>
      </w:r>
      <w:r w:rsidRPr="009A29DC">
        <w:rPr>
          <w:bCs/>
          <w:i/>
          <w:sz w:val="28"/>
          <w:szCs w:val="28"/>
          <w:shd w:val="clear" w:color="auto" w:fill="FFFFFF"/>
          <w:lang w:val="uk-UA"/>
        </w:rPr>
        <w:lastRenderedPageBreak/>
        <w:t xml:space="preserve">стійкості, а також подальші напрями українсько-норвезької співпраці у сфері енергетики. Народні депутати України поділилися з норвезькими колегами досвідом забезпечення функціонування енергетичної системи в умовах повномасштабної війни та постійних атак на критичну інфраструктуру. Окрему увагу приділили питанням захисту енергетичних об’єктів і ролі міжнародної підтримки у зміцненні енергетичної стійкості держави. Також відзначили важливість військово-технічної допомоги Норвегії, зокрема ефективність систем протиповітряної оборони (ППО) «NASAMS» у захисті української енергетичної інфраструктури від російських атак. </w:t>
      </w:r>
      <w:r w:rsidRPr="009A29DC">
        <w:rPr>
          <w:bCs/>
          <w:iCs/>
          <w:sz w:val="28"/>
          <w:szCs w:val="28"/>
          <w:shd w:val="clear" w:color="auto" w:fill="FFFFFF"/>
          <w:lang w:val="uk-UA"/>
        </w:rPr>
        <w:t xml:space="preserve">Текст: </w:t>
      </w:r>
      <w:hyperlink r:id="rId41" w:history="1">
        <w:r w:rsidRPr="009A29DC">
          <w:rPr>
            <w:rStyle w:val="a4"/>
            <w:bCs/>
            <w:iCs/>
            <w:sz w:val="28"/>
            <w:szCs w:val="28"/>
            <w:shd w:val="clear" w:color="auto" w:fill="FFFFFF"/>
            <w:lang w:val="uk-UA"/>
          </w:rPr>
          <w:t>https://www.golos.com.ua/article/391490</w:t>
        </w:r>
      </w:hyperlink>
    </w:p>
    <w:p w14:paraId="2E4F2012"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 xml:space="preserve">Носальська І. Вікно можливостей: скільки ще Україна домінуватиме у дроновій війні </w:t>
      </w:r>
      <w:r w:rsidRPr="009A29DC">
        <w:rPr>
          <w:bCs/>
          <w:sz w:val="28"/>
          <w:szCs w:val="28"/>
          <w:lang w:val="uk-UA"/>
        </w:rPr>
        <w:t xml:space="preserve">[Електронний ресурс] / </w:t>
      </w:r>
      <w:r w:rsidRPr="009A29DC">
        <w:rPr>
          <w:sz w:val="28"/>
          <w:szCs w:val="28"/>
          <w:lang w:val="uk-UA"/>
        </w:rPr>
        <w:t>Ірина Носальська</w:t>
      </w:r>
      <w:r w:rsidRPr="009A29DC">
        <w:rPr>
          <w:bCs/>
          <w:sz w:val="28"/>
          <w:szCs w:val="28"/>
          <w:lang w:val="uk-UA"/>
        </w:rPr>
        <w:t xml:space="preserve"> // Korrespondent.net : [вебсайт]. – 2026. – 2 черв. — Електрон. дані. </w:t>
      </w:r>
      <w:r w:rsidRPr="009A29DC">
        <w:rPr>
          <w:i/>
          <w:sz w:val="28"/>
          <w:szCs w:val="28"/>
          <w:lang w:val="uk-UA"/>
        </w:rPr>
        <w:t xml:space="preserve">Йдеться про серії ударів України у травні по об'єктах паливної інфраструктури РФ, від Кіровської області до Поволжя та Каспійського напрямку, на тлі риторики російської пропаганди про «стратегічну ініціативу» РФ. Вказано, що паралельно українські безпілотні системи нарощують присутність у повітрі над тимчасово окупованими територіями (ТОТ): сухопутний коридор до Криму – головна артерія РФ у постачанні військ на півдні України – все більше стає її слабким місцем. Відзначено, що українська стратегія дедалі очевидніше спрямована не лише на знищення ворога на фронті, а й на системне виснаження економічної бази війни. Акцентовано на сигналах Вашингтона про готовність посилювати підтримку України, та заявах Президента України Володимира Зеленського щодо послаблення військового потенціалу РФ і примушення Кремля до переговорів через силу. Підсумовано, що війна входить у фазу, коли стратегічне значення матимуть не стільки кілометри захопленої території, скільки здатність сторін підтримувати свою економіку, логістику та військове виробництво. І саме тут українські удари по нафтовій інфраструктурі РФ можуть виявитися одним із ключових </w:t>
      </w:r>
      <w:r w:rsidRPr="009A29DC">
        <w:rPr>
          <w:i/>
          <w:sz w:val="28"/>
          <w:szCs w:val="28"/>
          <w:lang w:val="uk-UA"/>
        </w:rPr>
        <w:lastRenderedPageBreak/>
        <w:t xml:space="preserve">факторів перемоги. </w:t>
      </w:r>
      <w:r w:rsidRPr="009A29DC">
        <w:rPr>
          <w:sz w:val="28"/>
          <w:szCs w:val="28"/>
          <w:lang w:val="uk-UA"/>
        </w:rPr>
        <w:t xml:space="preserve">Текст: </w:t>
      </w:r>
      <w:hyperlink r:id="rId42" w:history="1">
        <w:r w:rsidRPr="009A29DC">
          <w:rPr>
            <w:rStyle w:val="a4"/>
            <w:rFonts w:eastAsiaTheme="majorEastAsia"/>
            <w:sz w:val="28"/>
            <w:szCs w:val="28"/>
            <w:lang w:val="uk-UA"/>
          </w:rPr>
          <w:t>https://ua.korrespondent.net/articles/4883450-vikno-mozhlyvostei-skilky-sche-ukraina-dominuvatyme-u-dronovii-viini</w:t>
        </w:r>
      </w:hyperlink>
    </w:p>
    <w:p w14:paraId="2C8E0F02"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Носальська І. Погроза українським сценарієм: чи зламає РФ західний курс Вірменії</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Ірина Носальська</w:t>
      </w:r>
      <w:r w:rsidRPr="009A29DC">
        <w:rPr>
          <w:bCs/>
          <w:sz w:val="28"/>
          <w:szCs w:val="28"/>
          <w:lang w:val="uk-UA"/>
        </w:rPr>
        <w:t xml:space="preserve"> // Korrespondent.net : [вебсайт]. – 2026. – 1 черв. — Електрон. дані. </w:t>
      </w:r>
      <w:r w:rsidRPr="009A29DC">
        <w:rPr>
          <w:i/>
          <w:sz w:val="28"/>
          <w:szCs w:val="28"/>
          <w:lang w:val="uk-UA"/>
        </w:rPr>
        <w:t>Вказано, що РФ більше не приховує свого невдоволення проєвропейським, прозахідним курсом Вірменії. Зокрема, РФ відкликала свого посла у Вірменії до Москви для консультацій, а у заяві МЗС прямо пов’язала цей крок із поглибленням співпраці Єревана з ЄС. Паралельно Кремль перейшов до економічного впливу, погрожуючи переглядом пільгових поставок енергоносіїв та інших критично важливих ресурсів для вірменської економіки. До того ж, коментуючи прагнення Вірменії до європейської інтеграції, В. Путін заявив, що країна може зіткнутися з «українським сценарієм», нагадавши, що криза в Україні почалася зі спроб приєднання України до ЄС. Ще тривожнішими виглядають повідомлення про можливе втручання РФ у парламентські вибори у Вірменії: «Reuters» повідомляє про масштабну кампанію впливу проти прем’єра Н. Пашиняна. Наголошено, що у цій грі свої ставки робить не лише Кремль, а й Білий дім: і тут інтереси В. Путіна та Д. Трампа є протилежними. На тлі дедалі жорсткішої реакції Кремля Єреван отримує безпрецедентну підтримку з боку США й Європи</w:t>
      </w:r>
      <w:r w:rsidRPr="009A29DC">
        <w:rPr>
          <w:sz w:val="28"/>
          <w:szCs w:val="28"/>
          <w:lang w:val="uk-UA"/>
        </w:rPr>
        <w:t xml:space="preserve">. Текст: </w:t>
      </w:r>
      <w:hyperlink r:id="rId43" w:history="1">
        <w:r w:rsidRPr="009A29DC">
          <w:rPr>
            <w:rStyle w:val="a4"/>
            <w:rFonts w:eastAsiaTheme="majorEastAsia"/>
            <w:sz w:val="28"/>
            <w:szCs w:val="28"/>
            <w:lang w:val="uk-UA"/>
          </w:rPr>
          <w:t>https://ua.korrespondent.net/articles/4883153-pohroza-ukrainskym-stsenariiem-chy-zlamaie-rf-zakhidnyi-kurs-virmenii</w:t>
        </w:r>
      </w:hyperlink>
    </w:p>
    <w:p w14:paraId="60E2899B" w14:textId="3F5C1967"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bCs/>
          <w:sz w:val="28"/>
          <w:szCs w:val="28"/>
          <w:lang w:val="uk-UA"/>
        </w:rPr>
        <w:t xml:space="preserve">Олександр Корнієнко: Пріоритетом залишається військова допомога, адже ворог продовжує тероризувати мирне населення та атакувати критичну інфраструктуру </w:t>
      </w:r>
      <w:r w:rsidRPr="009A29DC">
        <w:rPr>
          <w:bCs/>
          <w:iCs/>
          <w:sz w:val="28"/>
          <w:szCs w:val="28"/>
          <w:shd w:val="clear" w:color="auto" w:fill="FFFFFF"/>
          <w:lang w:val="uk-UA"/>
        </w:rPr>
        <w:t xml:space="preserve">[Електронний ресурс] / Прес-служба Апарату Верхов. Ради України // Голос України. – 2026. – 3 черв. [№ 609]. – Електрон. дані. </w:t>
      </w:r>
      <w:r w:rsidRPr="009A29DC">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у межах робочого візиту до Вільнюса для участі в засіданні Міжпарламентської ради Україна—НАТО (UNIC) він разом із колегами — народними депутатами — провели низку </w:t>
      </w:r>
      <w:r w:rsidRPr="009A29DC">
        <w:rPr>
          <w:bCs/>
          <w:i/>
          <w:sz w:val="28"/>
          <w:szCs w:val="28"/>
          <w:shd w:val="clear" w:color="auto" w:fill="FFFFFF"/>
          <w:lang w:val="uk-UA"/>
        </w:rPr>
        <w:lastRenderedPageBreak/>
        <w:t xml:space="preserve">двосторонніх зустрічей із парламентськими делегаціями ПА НАТО, на яких було окреслено, що пріоритетами на 2026 р. є отримання систем протиповітряної оборони (ППО), далекобійних засобів ураження, артилерійських боєприпасів, а також закупівля БПЛА українського виробництва. Наголошувалось, що майбутнє членство в НАТО залишається для України гарантією довгострокового миру в Європі. Перший віцеспікер акцентував, що наразі пріоритетом залишається військова допомога, адже ворог продовжує тероризувати мирне населення та атакувати критичну інфраструктуру. </w:t>
      </w:r>
      <w:r w:rsidRPr="009A29DC">
        <w:rPr>
          <w:bCs/>
          <w:iCs/>
          <w:sz w:val="28"/>
          <w:szCs w:val="28"/>
          <w:shd w:val="clear" w:color="auto" w:fill="FFFFFF"/>
          <w:lang w:val="uk-UA"/>
        </w:rPr>
        <w:t xml:space="preserve">Текст: </w:t>
      </w:r>
      <w:hyperlink r:id="rId44" w:history="1">
        <w:r w:rsidRPr="009A29DC">
          <w:rPr>
            <w:rStyle w:val="a4"/>
            <w:bCs/>
            <w:iCs/>
            <w:sz w:val="28"/>
            <w:szCs w:val="28"/>
            <w:shd w:val="clear" w:color="auto" w:fill="FFFFFF"/>
            <w:lang w:val="uk-UA"/>
          </w:rPr>
          <w:t>https://www.golos.com.ua/article/391446</w:t>
        </w:r>
      </w:hyperlink>
    </w:p>
    <w:p w14:paraId="6DC5DCE4" w14:textId="12EE2E76"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color w:val="222222"/>
          <w:sz w:val="28"/>
          <w:szCs w:val="28"/>
          <w:shd w:val="clear" w:color="auto" w:fill="FFFFFF"/>
        </w:rPr>
        <w:t>Пархомчук Т. Привид глобальної війни. Третя сила над Банковою, Європою та кремлем</w:t>
      </w:r>
      <w:r w:rsidRPr="009A29DC">
        <w:rPr>
          <w:color w:val="222222"/>
          <w:sz w:val="28"/>
          <w:szCs w:val="28"/>
          <w:shd w:val="clear" w:color="auto" w:fill="FFFFFF"/>
        </w:rPr>
        <w:t xml:space="preserve"> [Електронний ресурс] / Тетяна Пархомчук // Україна молода. – 2026. – 3 черв. – Електрон. дані. </w:t>
      </w:r>
      <w:r w:rsidRPr="009A29DC">
        <w:rPr>
          <w:i/>
          <w:iCs/>
          <w:color w:val="222222"/>
          <w:sz w:val="28"/>
          <w:szCs w:val="28"/>
          <w:shd w:val="clear" w:color="auto" w:fill="FFFFFF"/>
        </w:rPr>
        <w:t>Йдеться про ескалацію російсько–української війни після візиту російського президента В</w:t>
      </w:r>
      <w:r w:rsidR="0080795A">
        <w:rPr>
          <w:i/>
          <w:iCs/>
          <w:color w:val="222222"/>
          <w:sz w:val="28"/>
          <w:szCs w:val="28"/>
          <w:shd w:val="clear" w:color="auto" w:fill="FFFFFF"/>
          <w:lang w:val="uk-UA"/>
        </w:rPr>
        <w:t>.</w:t>
      </w:r>
      <w:r w:rsidRPr="009A29DC">
        <w:rPr>
          <w:i/>
          <w:iCs/>
          <w:color w:val="222222"/>
          <w:sz w:val="28"/>
          <w:szCs w:val="28"/>
          <w:shd w:val="clear" w:color="auto" w:fill="FFFFFF"/>
        </w:rPr>
        <w:t xml:space="preserve"> Путіна в Китай. Проаналізовано причини цієї ескалації та вказано на загрозу розширення війни й втягування в неї НАТО та інших країн.</w:t>
      </w:r>
      <w:r w:rsidRPr="009A29DC">
        <w:rPr>
          <w:color w:val="222222"/>
          <w:sz w:val="28"/>
          <w:szCs w:val="28"/>
          <w:shd w:val="clear" w:color="auto" w:fill="FFFFFF"/>
        </w:rPr>
        <w:t xml:space="preserve"> Текст: </w:t>
      </w:r>
      <w:hyperlink r:id="rId45" w:tgtFrame="_blank" w:history="1">
        <w:r w:rsidRPr="009A29DC">
          <w:rPr>
            <w:rStyle w:val="a4"/>
            <w:color w:val="1155CC"/>
            <w:sz w:val="28"/>
            <w:szCs w:val="28"/>
            <w:shd w:val="clear" w:color="auto" w:fill="FFFFFF"/>
          </w:rPr>
          <w:t>https://umoloda.kyiv.ua/number/4014/180/194268/</w:t>
        </w:r>
      </w:hyperlink>
    </w:p>
    <w:p w14:paraId="5AB81202" w14:textId="56790DA1"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Побільшало категорій для подання заяв до Міжнародного реєстру збитків </w:t>
      </w:r>
      <w:r w:rsidRPr="009A29DC">
        <w:rPr>
          <w:sz w:val="28"/>
          <w:szCs w:val="28"/>
          <w:lang w:val="uk-UA"/>
        </w:rPr>
        <w:t xml:space="preserve">[Електронний ресурс] // Уряд. кур’єр. – 2026. – 2 черв. </w:t>
      </w:r>
      <w:r w:rsidR="0080795A">
        <w:rPr>
          <w:sz w:val="28"/>
          <w:szCs w:val="28"/>
          <w:lang w:val="uk-UA"/>
        </w:rPr>
        <w:br/>
      </w:r>
      <w:r w:rsidRPr="009A29DC">
        <w:rPr>
          <w:sz w:val="28"/>
          <w:szCs w:val="28"/>
          <w:lang w:val="uk-UA"/>
        </w:rPr>
        <w:t xml:space="preserve">[№ 115]. – Електрон. дані. </w:t>
      </w:r>
      <w:r w:rsidRPr="009A29DC">
        <w:rPr>
          <w:i/>
          <w:iCs/>
          <w:sz w:val="28"/>
          <w:szCs w:val="28"/>
          <w:lang w:val="uk-UA"/>
        </w:rPr>
        <w:t xml:space="preserve">Як заявила Прем’єр­міністр України Юлія Свириденко, РФ має відповісти за всю завдану Україні шкоду — і людям, і бізнесу, і державі. Міжнародний реєстр збитків зі штаб­квартирою в Гаазі, який створили Україна, ЄС та ще 43 країни, — один із основних міжнародних механізмів для майбутнього відшкодування. Вона повідомила, що уряд розширив перелік категорій, за якими громадяни, власники бізнесів, а також держава Україна зможуть офіційно фіксувати шкоду та втрати, завдані російською агресією після 24 лютого 2022 р. Ю. Свириденко нагадала, що у грудні 2025 р. було розпочато створення компенсаційної комісії. На сьогодні 38 держав та Європейський Союз (ЄС) підписали конвенцію. Триває процес, необхідний для початку її роботи. </w:t>
      </w:r>
      <w:r w:rsidRPr="009A29DC">
        <w:rPr>
          <w:sz w:val="28"/>
          <w:szCs w:val="28"/>
          <w:lang w:val="uk-UA"/>
        </w:rPr>
        <w:t xml:space="preserve">Текст: </w:t>
      </w:r>
      <w:hyperlink r:id="rId46" w:history="1">
        <w:r w:rsidRPr="009A29DC">
          <w:rPr>
            <w:rStyle w:val="a4"/>
            <w:sz w:val="28"/>
            <w:szCs w:val="28"/>
            <w:lang w:val="uk-UA"/>
          </w:rPr>
          <w:t>https://ukurier.gov.ua/uk/news/pobilshalo-kategorij-dlya-podannya-zayav-do-mizhna/</w:t>
        </w:r>
      </w:hyperlink>
    </w:p>
    <w:p w14:paraId="6297C83E"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Позняковська Д. Українські чоловіки можуть втратити право на захист у ЄС: готуються нові правила</w:t>
      </w:r>
      <w:r w:rsidRPr="009A29DC">
        <w:rPr>
          <w:color w:val="222222"/>
          <w:sz w:val="28"/>
          <w:szCs w:val="28"/>
        </w:rPr>
        <w:t xml:space="preserve"> [Електронний ресурс] / Дарина Позняковська // </w:t>
      </w:r>
      <w:proofErr w:type="gramStart"/>
      <w:r w:rsidRPr="009A29DC">
        <w:rPr>
          <w:color w:val="222222"/>
          <w:sz w:val="28"/>
          <w:szCs w:val="28"/>
        </w:rPr>
        <w:t>Focus.ua :</w:t>
      </w:r>
      <w:proofErr w:type="gramEnd"/>
      <w:r w:rsidRPr="009A29DC">
        <w:rPr>
          <w:color w:val="222222"/>
          <w:sz w:val="28"/>
          <w:szCs w:val="28"/>
        </w:rPr>
        <w:t xml:space="preserve"> [вебсайт]. – 2026. – 1 черв. — Електрон. дані. </w:t>
      </w:r>
      <w:r w:rsidRPr="009A29DC">
        <w:rPr>
          <w:i/>
          <w:iCs/>
          <w:color w:val="222222"/>
          <w:sz w:val="28"/>
          <w:szCs w:val="28"/>
        </w:rPr>
        <w:t xml:space="preserve">За повідомленням видання «Euractiv» із посиланням на внутрішній документ </w:t>
      </w:r>
      <w:proofErr w:type="gramStart"/>
      <w:r w:rsidRPr="009A29DC">
        <w:rPr>
          <w:i/>
          <w:iCs/>
          <w:color w:val="222222"/>
          <w:sz w:val="28"/>
          <w:szCs w:val="28"/>
        </w:rPr>
        <w:t>Ради</w:t>
      </w:r>
      <w:proofErr w:type="gramEnd"/>
      <w:r w:rsidRPr="009A29DC">
        <w:rPr>
          <w:i/>
          <w:iCs/>
          <w:color w:val="222222"/>
          <w:sz w:val="28"/>
          <w:szCs w:val="28"/>
        </w:rPr>
        <w:t xml:space="preserve"> ЄС, зараз країни-члени обговорюють майбутнє Директиви про тимчасовий захист, яка дозволяє українцям жити та працювати в ЄС без проходження національних процедур надання притулку. Згідно з документом, серед варіантів, які розглядаються, є продовження дії механізму зі звуженням кола осіб, на яких він поширюється. Зокрема, обговорюється «виключення чоловіків призовного віку» або людей, які залишили Україну не на законних підставах. Такі обмеження можуть стосуватися лише тих, хто звертатиметься за статусом тимчасового захисту в майбутньому. У документі зазначено, що деякі уряди висловили занепокоєння через те, що серед новоприбулих українців зростає частка чоловіків призовного віку. Кілька країн вважають, що систему слід переглянути «також в інтересах України», щоб підтримати її опір російській агресії та майбутню відбудову.</w:t>
      </w:r>
      <w:r w:rsidRPr="009A29DC">
        <w:rPr>
          <w:color w:val="222222"/>
          <w:sz w:val="28"/>
          <w:szCs w:val="28"/>
        </w:rPr>
        <w:t xml:space="preserve"> Текст: </w:t>
      </w:r>
      <w:hyperlink r:id="rId47" w:tgtFrame="_blank" w:history="1">
        <w:r w:rsidRPr="009A29DC">
          <w:rPr>
            <w:rStyle w:val="a4"/>
            <w:color w:val="1155CC"/>
            <w:sz w:val="28"/>
            <w:szCs w:val="28"/>
          </w:rPr>
          <w:t>https://focus.ua/uk/economics/756138-ukrajinski-choloviki-v-yes-mozhut-obmezhiti-dostup-do-timchasovogo-zahistu</w:t>
        </w:r>
      </w:hyperlink>
    </w:p>
    <w:p w14:paraId="73E9D37A" w14:textId="77777777"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sz w:val="28"/>
          <w:szCs w:val="28"/>
        </w:rPr>
        <w:t>Польща пропонує позбавити українських чоловіків призовного віку тимчасового захисту в ЄС</w:t>
      </w:r>
      <w:r w:rsidRPr="009A29DC">
        <w:rPr>
          <w:sz w:val="28"/>
          <w:szCs w:val="28"/>
        </w:rPr>
        <w:t xml:space="preserve"> [Електронний ресурс] // Високий замок. – 2026. – 2 черв. – Електрон. дані. </w:t>
      </w:r>
      <w:r w:rsidRPr="009A29DC">
        <w:rPr>
          <w:i/>
          <w:iCs/>
          <w:sz w:val="28"/>
          <w:szCs w:val="28"/>
        </w:rPr>
        <w:t xml:space="preserve">Під час закритих консультацій у Брюсселі щодо майбутнього статусу українських переселенців Польща озвучила свою позицію стосовно реформування системи тимчасового захисту, яку планують продовжити до 2028 р. із певними змінами. Один із розглянутих варіантів передбачає відмову у задоволенні нових заявок від чоловіків мобілізаційного віку, які не мають законних підстав для виїзду з України. Польські дипломати на умовах анонімності зазначили, що таке рішення є справедливим і допоможе офіційному Києву, який наразі </w:t>
      </w:r>
      <w:r w:rsidRPr="009A29DC">
        <w:rPr>
          <w:i/>
          <w:iCs/>
          <w:sz w:val="28"/>
          <w:szCs w:val="28"/>
        </w:rPr>
        <w:lastRenderedPageBreak/>
        <w:t xml:space="preserve">стикається з дефіцитом особового складу на фронті. Наголошено, що зараз у Брюсселі обговорюють поступовий перехід до «скоординованої стратегії» — переводу громадян на національні дозволи на проживання або їх добровільного повернення додому після війни. Польща, яка прихистила понад 960 тис. українців і посідає за цим показником 2-ге місце після Німеччини, вже першою впроваджує ці рекомендації Єврокомісії через видачу </w:t>
      </w:r>
      <w:proofErr w:type="gramStart"/>
      <w:r w:rsidRPr="009A29DC">
        <w:rPr>
          <w:i/>
          <w:iCs/>
          <w:sz w:val="28"/>
          <w:szCs w:val="28"/>
        </w:rPr>
        <w:t>карт ”CUKR</w:t>
      </w:r>
      <w:proofErr w:type="gramEnd"/>
      <w:r w:rsidRPr="009A29DC">
        <w:rPr>
          <w:i/>
          <w:iCs/>
          <w:sz w:val="28"/>
          <w:szCs w:val="28"/>
        </w:rPr>
        <w:t>”, що забезпечують перехід із тимчасового захисту на стандартний 3-річний дозвіл на проживання.</w:t>
      </w:r>
      <w:r w:rsidRPr="009A29DC">
        <w:rPr>
          <w:sz w:val="28"/>
          <w:szCs w:val="28"/>
        </w:rPr>
        <w:t xml:space="preserve"> Текст : </w:t>
      </w:r>
      <w:hyperlink r:id="rId48" w:history="1">
        <w:r w:rsidRPr="009A29DC">
          <w:rPr>
            <w:rStyle w:val="a4"/>
            <w:sz w:val="28"/>
            <w:szCs w:val="28"/>
          </w:rPr>
          <w:t>https://wz.lviv.ua/news/553020-polshcha-proponuie-pozbavyty-ukrainskykh-cholovikiv-pryzovnoho-viku-tymchasovoho-zakhystu-v-yes</w:t>
        </w:r>
      </w:hyperlink>
    </w:p>
    <w:p w14:paraId="6C62F12B" w14:textId="5149531C"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Примусити ворога повернутися за стіл переговорів </w:t>
      </w:r>
      <w:r w:rsidRPr="009A29DC">
        <w:rPr>
          <w:sz w:val="28"/>
          <w:szCs w:val="28"/>
          <w:lang w:val="uk-UA"/>
        </w:rPr>
        <w:t xml:space="preserve">[Електронний ресурс] // Уряд. кур’єр. – 2026. – 5 черв. [№ 118]. – Електрон. дані. </w:t>
      </w:r>
      <w:r w:rsidRPr="009A29DC">
        <w:rPr>
          <w:i/>
          <w:iCs/>
          <w:sz w:val="28"/>
          <w:szCs w:val="28"/>
          <w:lang w:val="uk-UA"/>
        </w:rPr>
        <w:t xml:space="preserve">Подано інформацію, що Президент України Володимир Зеленський і Генеральний секретар НАТО Марк Рютте взяли участь у засіданні Ради Україна — НАТО, яке вперше відбулося в такому форматі в Україні. На зібранні були присутні голова Військового кабінету НАТО Джузеппе Каво Драгоне та постійні представники й заступники постпредів усіх 32 держав — членів Альянсу. Глава Української держави наголосив, що РФ має змогу виробляти майже 120 балістичних ракет щомісяця на додачу до ракет інших типів. А на полі бою у травні РФ майже не досягла істотних результатів. Загарбники втрачають 30 — 35 тис. особин щомісяця, приблизно 63 % — убиті, ще 37 % — недобитки. Таке відсоткове співвідношення змінилося за останній рік — півтора. За словами </w:t>
      </w:r>
      <w:r w:rsidR="00CE2A56">
        <w:rPr>
          <w:i/>
          <w:iCs/>
          <w:sz w:val="28"/>
          <w:szCs w:val="28"/>
          <w:lang w:val="uk-UA"/>
        </w:rPr>
        <w:br/>
      </w:r>
      <w:r w:rsidRPr="009A29DC">
        <w:rPr>
          <w:i/>
          <w:iCs/>
          <w:sz w:val="28"/>
          <w:szCs w:val="28"/>
          <w:lang w:val="uk-UA"/>
        </w:rPr>
        <w:t xml:space="preserve">В. Зеленського, Україна досягла важливих результатів і завдяки своїм мідлстрайкам і дипстрайкам. РФ стикається з очевидною нестачею пального на тимчасово окупованих територіях (ТОТ) України та в деяких частинах центральних російських регіонів, а також із серйозними порушеннями своєї логістики. Президент додав, що Україна вже продемонструвала на багатьох видах зброї, що може швидко рухатися та виробляти сучасні системи у великих масштабах, а також акцентував, що </w:t>
      </w:r>
      <w:r w:rsidRPr="009A29DC">
        <w:rPr>
          <w:i/>
          <w:iCs/>
          <w:sz w:val="28"/>
          <w:szCs w:val="28"/>
          <w:lang w:val="uk-UA"/>
        </w:rPr>
        <w:lastRenderedPageBreak/>
        <w:t xml:space="preserve">важливо збільшувати оборонні витрати й розвивати такі програми, як SAFE, і всі формати співпраці у виробництві зброї. «І особливо важливі наші Drone Deals. Ми вже запропонували їх Європейському Союзу та нашим партнерам і союзникам. І маємо зробити все можливе, щоб ці Drone Deals запрацювали якнайшвидше. Санкції проти росії також залишаються важливими. Усі ці зусилля мають бути максимально ефективними, щоб разом вони створили достатній тиск на рф та змусили її завершити цю війну», — підсумував В. Зеленський. </w:t>
      </w:r>
      <w:r w:rsidRPr="009A29DC">
        <w:rPr>
          <w:sz w:val="28"/>
          <w:szCs w:val="28"/>
          <w:lang w:val="uk-UA"/>
        </w:rPr>
        <w:t xml:space="preserve">Текст: </w:t>
      </w:r>
      <w:hyperlink r:id="rId49" w:history="1">
        <w:r w:rsidRPr="009A29DC">
          <w:rPr>
            <w:rStyle w:val="a4"/>
            <w:sz w:val="28"/>
            <w:szCs w:val="28"/>
            <w:lang w:val="uk-UA"/>
          </w:rPr>
          <w:t>https://ukurier.gov.ua/uk/articles/primusiti-voroga-povernutisya-za-stil-peregovoriv/</w:t>
        </w:r>
      </w:hyperlink>
    </w:p>
    <w:p w14:paraId="2ACAF695" w14:textId="4B475591"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П’ять умов для справедливого і тривалого миру </w:t>
      </w:r>
      <w:r w:rsidRPr="009A29DC">
        <w:rPr>
          <w:sz w:val="28"/>
          <w:szCs w:val="28"/>
          <w:lang w:val="uk-UA"/>
        </w:rPr>
        <w:t xml:space="preserve">[Електронний ресурс] // Уряд. кур’єр. – 2026. – 9 черв. [№ 120]. – Електрон. дані. </w:t>
      </w:r>
      <w:r w:rsidRPr="009A29DC">
        <w:rPr>
          <w:i/>
          <w:iCs/>
          <w:sz w:val="28"/>
          <w:szCs w:val="28"/>
          <w:lang w:val="uk-UA"/>
        </w:rPr>
        <w:t xml:space="preserve">Подано інформацію, що у Лондоні Президент України Володимир Зеленський провів зустріч із Прем’єр­міністром Великої Британії Кіром Стармером, Президентом Франції Емманюелем Макроном і Федеральним канцлером Німеччини Фрідріхом Мерцом. Лідери обговорили дипломатичну роботу для закінчення війни та досягнення миру. Озвучили спільну позицію: необхідно активізувати дипломатичні зусилля після тієї паузи, яка виникла в переговорах. В. Зеленський наголосив, що Європа має бути за столом перемовин. Сторони говорили про те, у якому форматі Європа може бути представлена та яку роль можуть відіграти Велика Британія, Франція та Німеччина. Президент України проінформував про ситуацію на фронті, українські дипстрайки й мідлстрайки та нещодавні масовані ракетно­дронові атаки РФ по українських містах і громадах. Окрема увага – актуальним потребам України в захисті критичної інфраструктури, передусім енергетичної. Президент наголосив, що основний пріоритет — антибалістичні ракети, тому потрібні нові внески в програму «PURL» і пошук інших шляхів разом із партнерами для посилення захисту українського неба. Та акцентував: важливо, щоб кошти з європейського пакета підтримки надійшли якнайшвидше. Частину з них буде спрямовано на захист енергетики, вони допоможуть Україні підготуватися до зими. За підсумками зустрічі у </w:t>
      </w:r>
      <w:r w:rsidRPr="009A29DC">
        <w:rPr>
          <w:i/>
          <w:iCs/>
          <w:sz w:val="28"/>
          <w:szCs w:val="28"/>
          <w:lang w:val="uk-UA"/>
        </w:rPr>
        <w:lastRenderedPageBreak/>
        <w:t xml:space="preserve">форматі E3 — Україна ухвалено спільну заяву лідерів Великої Британії, Франції, Німеччини та України. У ній ще раз підкреслено, що Європа як непохитний прихильник України має відігравати важливу роль у будь­якому врегулюванні. Лідери чітко заявили, що всі зусилля слід здійснювати у найтіснішій співпраці з Україною, ширшим колом європейських партнерів і США. </w:t>
      </w:r>
      <w:r w:rsidRPr="009A29DC">
        <w:rPr>
          <w:sz w:val="28"/>
          <w:szCs w:val="28"/>
          <w:lang w:val="uk-UA"/>
        </w:rPr>
        <w:t xml:space="preserve">Текст: </w:t>
      </w:r>
      <w:hyperlink r:id="rId50" w:history="1">
        <w:r w:rsidRPr="009A29DC">
          <w:rPr>
            <w:rStyle w:val="a4"/>
            <w:sz w:val="28"/>
            <w:szCs w:val="28"/>
            <w:lang w:val="uk-UA"/>
          </w:rPr>
          <w:t>https://ukurier.gov.ua/uk/articles/pyat-umov-dlya-spravedlivogo-i-trivalogo-miru/</w:t>
        </w:r>
      </w:hyperlink>
    </w:p>
    <w:p w14:paraId="476284A0" w14:textId="05063916" w:rsidR="009A29DC" w:rsidRPr="009A29DC" w:rsidRDefault="009A29DC" w:rsidP="009A29DC">
      <w:pPr>
        <w:pStyle w:val="a7"/>
        <w:numPr>
          <w:ilvl w:val="0"/>
          <w:numId w:val="10"/>
        </w:numPr>
        <w:spacing w:after="120" w:line="360" w:lineRule="auto"/>
        <w:ind w:left="0" w:firstLine="567"/>
        <w:jc w:val="both"/>
        <w:rPr>
          <w:bCs/>
          <w:iCs/>
          <w:sz w:val="28"/>
          <w:szCs w:val="28"/>
          <w:shd w:val="clear" w:color="auto" w:fill="FFFFFF"/>
          <w:lang w:val="uk-UA"/>
        </w:rPr>
      </w:pPr>
      <w:r w:rsidRPr="009A29DC">
        <w:rPr>
          <w:b/>
          <w:bCs/>
          <w:sz w:val="28"/>
          <w:szCs w:val="28"/>
          <w:lang w:val="uk-UA"/>
        </w:rPr>
        <w:t xml:space="preserve">Роман Грищук: Партнери захоплені розвитком безпілотних систем в Україні й хочуть вивчати наш досвід </w:t>
      </w:r>
      <w:r w:rsidRPr="009A29DC">
        <w:rPr>
          <w:bCs/>
          <w:iCs/>
          <w:sz w:val="28"/>
          <w:szCs w:val="28"/>
          <w:shd w:val="clear" w:color="auto" w:fill="FFFFFF"/>
          <w:lang w:val="uk-UA"/>
        </w:rPr>
        <w:t xml:space="preserve">[Електронний ресурс] / Прес-служба Апарату Верхов. Ради України // Голос України. – 2026. – </w:t>
      </w:r>
      <w:r w:rsidR="00CE2A56">
        <w:rPr>
          <w:bCs/>
          <w:iCs/>
          <w:sz w:val="28"/>
          <w:szCs w:val="28"/>
          <w:shd w:val="clear" w:color="auto" w:fill="FFFFFF"/>
          <w:lang w:val="uk-UA"/>
        </w:rPr>
        <w:br/>
      </w:r>
      <w:r w:rsidRPr="009A29DC">
        <w:rPr>
          <w:bCs/>
          <w:iCs/>
          <w:sz w:val="28"/>
          <w:szCs w:val="28"/>
          <w:shd w:val="clear" w:color="auto" w:fill="FFFFFF"/>
          <w:lang w:val="uk-UA"/>
        </w:rPr>
        <w:t xml:space="preserve">3 черв. [№ 609]. – Електрон. дані. </w:t>
      </w:r>
      <w:r w:rsidRPr="009A29DC">
        <w:rPr>
          <w:bCs/>
          <w:i/>
          <w:sz w:val="28"/>
          <w:szCs w:val="28"/>
          <w:shd w:val="clear" w:color="auto" w:fill="FFFFFF"/>
          <w:lang w:val="uk-UA"/>
        </w:rPr>
        <w:t xml:space="preserve">Як розповів член фракції «Слуга Народу», член парламентського Комітету з питань освіти, науки та інновацій, член Постійної делегації у Парламентській асамблеї НАТО Роман Грищук, українська делегація взяла участь у весняній сесії Парламентської асамблеї НАТО, що відбулася у Вільнюсі. Політик зауважив, що партнери максимально зацікавлені вивчати український досвід у розвитку безпілотних систем, водночас Україна основний акцент зробила на темі закупівлі ракет для систем протиповітряної оборони (ППО), щоб мати можливість відбивати масовані російські атаки. Він додав, що українська делегація основний акцент під час зустрічей робила на фінансуванні програми «PURL». Також, за його словами, під час зустрічі з американською делегацією було порушено питання обміну з РФ полоненими. </w:t>
      </w:r>
      <w:r w:rsidRPr="009A29DC">
        <w:rPr>
          <w:bCs/>
          <w:iCs/>
          <w:sz w:val="28"/>
          <w:szCs w:val="28"/>
          <w:shd w:val="clear" w:color="auto" w:fill="FFFFFF"/>
          <w:lang w:val="uk-UA"/>
        </w:rPr>
        <w:t xml:space="preserve">Текст: </w:t>
      </w:r>
      <w:hyperlink r:id="rId51" w:history="1">
        <w:r w:rsidRPr="009A29DC">
          <w:rPr>
            <w:rStyle w:val="a4"/>
            <w:bCs/>
            <w:iCs/>
            <w:sz w:val="28"/>
            <w:szCs w:val="28"/>
            <w:shd w:val="clear" w:color="auto" w:fill="FFFFFF"/>
            <w:lang w:val="uk-UA"/>
          </w:rPr>
          <w:t>https://www.golos.com.ua/article/391451</w:t>
        </w:r>
      </w:hyperlink>
    </w:p>
    <w:p w14:paraId="329E014F"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Середа О.</w:t>
      </w:r>
      <w:r w:rsidRPr="009A29DC">
        <w:rPr>
          <w:sz w:val="28"/>
          <w:szCs w:val="28"/>
          <w:lang w:eastAsia="uk-UA"/>
        </w:rPr>
        <w:t xml:space="preserve"> </w:t>
      </w:r>
      <w:r w:rsidRPr="009A29DC">
        <w:rPr>
          <w:b/>
          <w:sz w:val="28"/>
          <w:szCs w:val="28"/>
          <w:lang w:eastAsia="uk-UA"/>
        </w:rPr>
        <w:t>Литовський міністр висловився щодо можливого повернення білоруських добрив на ринок ЄС</w:t>
      </w:r>
      <w:r w:rsidRPr="009A29DC">
        <w:rPr>
          <w:sz w:val="28"/>
          <w:szCs w:val="28"/>
          <w:lang w:eastAsia="uk-UA"/>
        </w:rPr>
        <w:t xml:space="preserve"> [Електронний ресурс] / Олена Середа // Дзеркало тижня. – 2026. – 4 черв. — Електрон. дані. </w:t>
      </w:r>
      <w:r w:rsidRPr="009A29DC">
        <w:rPr>
          <w:i/>
          <w:sz w:val="28"/>
          <w:szCs w:val="28"/>
          <w:lang w:eastAsia="uk-UA"/>
        </w:rPr>
        <w:t xml:space="preserve">Йдеться про заяву міністра транспорту Литви Юраса Тамінскаса щодо перспектив відновлення транзиту білоруських калійних добрив через територію країни. Він наголосив, що санкції Європейського Союзу проти Білорусі та Росії залишаються чинними й, найімовірніше, будуть продовжені, тому обговорення повернення білоруських добрив на ринок ЄС або відновлення їх </w:t>
      </w:r>
      <w:r w:rsidRPr="009A29DC">
        <w:rPr>
          <w:i/>
          <w:sz w:val="28"/>
          <w:szCs w:val="28"/>
          <w:lang w:eastAsia="uk-UA"/>
        </w:rPr>
        <w:lastRenderedPageBreak/>
        <w:t xml:space="preserve">транспортування через Литву наразі не має практичного сенсу. Наведено слова міністра про те, що він не зазнавав жодного тиску чи лобіювання з метою відновлення транзиту. Також зазначено, що до запровадження санкцій експорт калійних добрив був одним із головних джерел валютних надходжень для Білорусі, а їх перевезення через литовську інфраструктуру відігравало важливу роль у зовнішній торгівлі країни. Наголошено, що Литва не бачить підстав </w:t>
      </w:r>
      <w:proofErr w:type="gramStart"/>
      <w:r w:rsidRPr="009A29DC">
        <w:rPr>
          <w:i/>
          <w:sz w:val="28"/>
          <w:szCs w:val="28"/>
          <w:lang w:eastAsia="uk-UA"/>
        </w:rPr>
        <w:t>для перегляду</w:t>
      </w:r>
      <w:proofErr w:type="gramEnd"/>
      <w:r w:rsidRPr="009A29DC">
        <w:rPr>
          <w:i/>
          <w:sz w:val="28"/>
          <w:szCs w:val="28"/>
          <w:lang w:eastAsia="uk-UA"/>
        </w:rPr>
        <w:t xml:space="preserve"> чинних обмежень, а санкційний режим ЄС щодо Білорусі та Росії залишається незмінним.</w:t>
      </w:r>
      <w:r w:rsidRPr="009A29DC">
        <w:rPr>
          <w:sz w:val="28"/>
          <w:szCs w:val="28"/>
          <w:lang w:eastAsia="uk-UA"/>
        </w:rPr>
        <w:t xml:space="preserve"> Текст: </w:t>
      </w:r>
      <w:hyperlink r:id="rId52" w:history="1">
        <w:r w:rsidRPr="009A29DC">
          <w:rPr>
            <w:rStyle w:val="a4"/>
            <w:sz w:val="28"/>
            <w:szCs w:val="28"/>
            <w:lang w:eastAsia="uk-UA"/>
          </w:rPr>
          <w:t>https://zn.ua/ukr/ECONOMICS/litovskij-ministr-vislovivsja-shchodo-mozhlivoho-povernennja-biloruskikh-dobriv-na-rinok-jes.html</w:t>
        </w:r>
      </w:hyperlink>
      <w:r w:rsidRPr="009A29DC">
        <w:rPr>
          <w:sz w:val="28"/>
          <w:szCs w:val="28"/>
          <w:lang w:eastAsia="uk-UA"/>
        </w:rPr>
        <w:t xml:space="preserve"> </w:t>
      </w:r>
    </w:p>
    <w:p w14:paraId="72A50392"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Середа О.</w:t>
      </w:r>
      <w:r w:rsidRPr="009A29DC">
        <w:rPr>
          <w:sz w:val="28"/>
          <w:szCs w:val="28"/>
          <w:lang w:eastAsia="uk-UA"/>
        </w:rPr>
        <w:t xml:space="preserve"> </w:t>
      </w:r>
      <w:r w:rsidRPr="009A29DC">
        <w:rPr>
          <w:b/>
          <w:sz w:val="28"/>
          <w:szCs w:val="28"/>
          <w:lang w:eastAsia="uk-UA"/>
        </w:rPr>
        <w:t>У Швеції заарештували судно, яке перевозило продукцію з окупованих територій України</w:t>
      </w:r>
      <w:r w:rsidRPr="009A29DC">
        <w:rPr>
          <w:sz w:val="28"/>
          <w:szCs w:val="28"/>
          <w:lang w:eastAsia="uk-UA"/>
        </w:rPr>
        <w:t xml:space="preserve"> [Електронний ресурс] / Олена Середа // Дзеркало тижня. – 2026. – 4 черв. — Електрон. дані. </w:t>
      </w:r>
      <w:r w:rsidRPr="009A29DC">
        <w:rPr>
          <w:i/>
          <w:sz w:val="28"/>
          <w:szCs w:val="28"/>
          <w:lang w:eastAsia="uk-UA"/>
        </w:rPr>
        <w:t>Йдеться про рішення шведського суду арештувати судно «CAFFA» за запитом української прокуратури в межах розслідування незаконного вивезення продукції з тимчасово окупованих територій України. Це перший випадок, коли іноземний суд задовольнив клопотання української сторони щодо арешту судна, яке підозрюють у причетності до таких дій. Наведено заяву генерального прокурора Руслана Кравченка про те, що судно систематично порушувало порядок заходження на окуповані території та виходу з них, а для приховування своєї діяльності використовувало неправдиві реєстраційні дані. За даними слідства, у міжнародних базах воно значилося під фальшивою реєстрацією. Повідомлено, що Україна звернулася до шведської сторони з проханням провести обшук судна, допитати екіпаж і накласти арешт. Шведські правоохоронні органи оперативно виконали ці процесуальні дії, після чого суд ухвалив рішення про арешт судна.</w:t>
      </w:r>
      <w:r w:rsidRPr="009A29DC">
        <w:rPr>
          <w:sz w:val="28"/>
          <w:szCs w:val="28"/>
          <w:lang w:eastAsia="uk-UA"/>
        </w:rPr>
        <w:t xml:space="preserve"> Текст: </w:t>
      </w:r>
      <w:hyperlink r:id="rId53" w:history="1">
        <w:r w:rsidRPr="009A29DC">
          <w:rPr>
            <w:rStyle w:val="a4"/>
            <w:sz w:val="28"/>
            <w:szCs w:val="28"/>
            <w:lang w:eastAsia="uk-UA"/>
          </w:rPr>
          <w:t>https://zn.ua/ukr/ECONOMICS/u-shvetsiji-zaareshtuvali-sudno-jake-perevozilo-produktsiju-z-okupovanikh-teritorij-ukrajini.html</w:t>
        </w:r>
      </w:hyperlink>
    </w:p>
    <w:p w14:paraId="3F86EA01"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Стадник А.</w:t>
      </w:r>
      <w:r w:rsidRPr="009A29DC">
        <w:rPr>
          <w:sz w:val="28"/>
          <w:szCs w:val="28"/>
          <w:lang w:eastAsia="uk-UA"/>
        </w:rPr>
        <w:t xml:space="preserve"> </w:t>
      </w:r>
      <w:r w:rsidRPr="009A29DC">
        <w:rPr>
          <w:b/>
          <w:sz w:val="28"/>
          <w:szCs w:val="28"/>
          <w:lang w:eastAsia="uk-UA"/>
        </w:rPr>
        <w:t>Президент Румунії вимагає в Росії під час обстрілів українських міст не завдавати шкоди румунам</w:t>
      </w:r>
      <w:r w:rsidRPr="009A29DC">
        <w:rPr>
          <w:sz w:val="28"/>
          <w:szCs w:val="28"/>
          <w:lang w:eastAsia="uk-UA"/>
        </w:rPr>
        <w:t xml:space="preserve"> [Електронний ресурс] / </w:t>
      </w:r>
      <w:r w:rsidRPr="009A29DC">
        <w:rPr>
          <w:sz w:val="28"/>
          <w:szCs w:val="28"/>
          <w:lang w:eastAsia="uk-UA"/>
        </w:rPr>
        <w:lastRenderedPageBreak/>
        <w:t xml:space="preserve">Андрій Стадник // Дзеркало тижня. – 2026. – 1 черв. — Електрон. дані. </w:t>
      </w:r>
      <w:r w:rsidRPr="009A29DC">
        <w:rPr>
          <w:i/>
          <w:sz w:val="28"/>
          <w:szCs w:val="28"/>
          <w:lang w:eastAsia="uk-UA"/>
        </w:rPr>
        <w:t xml:space="preserve">Йдеться про заяву Президента Румунії Нікушора Дана, який попередив РФ про неприпустимість ситуацій, коли російські дрони під час атак на Україну створюють загрозу для румунських громадян. За його словами, за останні роки на території Румунії зафіксовано кілька десятків інцидентів із падінням безпілотників, а один із останніх дронів навіть мав вибухівку. Румунський лідер наголосив, що удари по українських містах поблизу Дунаю не повинні становити небезпеку для сусідньої держави. </w:t>
      </w:r>
      <w:proofErr w:type="gramStart"/>
      <w:r w:rsidRPr="009A29DC">
        <w:rPr>
          <w:i/>
          <w:sz w:val="28"/>
          <w:szCs w:val="28"/>
          <w:lang w:eastAsia="uk-UA"/>
        </w:rPr>
        <w:t>Та</w:t>
      </w:r>
      <w:proofErr w:type="gramEnd"/>
      <w:r w:rsidRPr="009A29DC">
        <w:rPr>
          <w:i/>
          <w:sz w:val="28"/>
          <w:szCs w:val="28"/>
          <w:lang w:eastAsia="uk-UA"/>
        </w:rPr>
        <w:t xml:space="preserve"> додав, що у разі повторення таких випадків Бухарест може вдатися до додаткових дипломатичних кроків, зокрема вислати російського посла.</w:t>
      </w:r>
      <w:r w:rsidRPr="009A29DC">
        <w:rPr>
          <w:sz w:val="28"/>
          <w:szCs w:val="28"/>
          <w:lang w:eastAsia="uk-UA"/>
        </w:rPr>
        <w:t xml:space="preserve"> Текст: </w:t>
      </w:r>
      <w:hyperlink r:id="rId54" w:history="1">
        <w:r w:rsidRPr="009A29DC">
          <w:rPr>
            <w:rStyle w:val="a4"/>
            <w:sz w:val="28"/>
            <w:szCs w:val="28"/>
            <w:lang w:eastAsia="uk-UA"/>
          </w:rPr>
          <w:t>https://zn.ua/ukr/europe/prezident-rumuniji-vimahaje-v-rosiji-pid-chas-obstriliv-ukrajinskikh-mist-ne-zavdavati-shkodi-rumunam.html</w:t>
        </w:r>
      </w:hyperlink>
    </w:p>
    <w:p w14:paraId="35CC0CD8" w14:textId="09A22131"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Стадник А. «Ти можеш залишитися наодинці проти Ірану»: Трамп розкрив деталі розмови з Нетаньягу </w:t>
      </w:r>
      <w:r w:rsidRPr="009A29DC">
        <w:rPr>
          <w:sz w:val="28"/>
          <w:szCs w:val="28"/>
          <w:lang w:val="uk-UA"/>
        </w:rPr>
        <w:t xml:space="preserve">[Електронний ресурс] / Андрій Стадник // Дзеркало тижня. – 2026. – 8 черв. – Електрон. дані. </w:t>
      </w:r>
      <w:r w:rsidRPr="009A29DC">
        <w:rPr>
          <w:i/>
          <w:iCs/>
          <w:sz w:val="28"/>
          <w:szCs w:val="28"/>
          <w:lang w:val="uk-UA"/>
        </w:rPr>
        <w:t xml:space="preserve">Йдеться про заяву Дональда Трампа щодо його контактів із Прем’єр-міністром Ізраїлю Беньяміном Нетаньягу на тлі загострення конфлікту з Іраном. Президент США стверджує, що попередив ізраїльського лідера про ризик ескалації, яка могла б залишити Ізраїль без підтримки союзників у разі широкомасштабної війни. За його словами, Ізраїль нібито не повністю узгодив свої дії зі США, однак американській стороні вдалося частково стримати масштаб ударів. Також Д. Трамп заявив, що регіональні посередники закликають до деескалації та укладання угоди з Іраном, і висловив думку, що дипломатичне врегулювання все ще можливе. </w:t>
      </w:r>
      <w:r w:rsidRPr="009A29DC">
        <w:rPr>
          <w:sz w:val="28"/>
          <w:szCs w:val="28"/>
          <w:lang w:val="uk-UA"/>
        </w:rPr>
        <w:t xml:space="preserve">Текст: </w:t>
      </w:r>
      <w:hyperlink r:id="rId55" w:history="1">
        <w:r w:rsidRPr="009A29DC">
          <w:rPr>
            <w:rStyle w:val="a4"/>
            <w:sz w:val="28"/>
            <w:szCs w:val="28"/>
            <w:lang w:val="uk-UA"/>
          </w:rPr>
          <w:t>https://zn.ua/ukr/usa/ti-mozhesh-zalishitisja-naodintsi-proti-iranu-tramp-rozkriv-detali-rozmovi-z-netanjahu.html</w:t>
        </w:r>
      </w:hyperlink>
      <w:r w:rsidRPr="009A29DC">
        <w:rPr>
          <w:sz w:val="28"/>
          <w:szCs w:val="28"/>
          <w:lang w:val="uk-UA"/>
        </w:rPr>
        <w:t xml:space="preserve"> </w:t>
      </w:r>
    </w:p>
    <w:p w14:paraId="70158432" w14:textId="2BE00DF9"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Ткаченко М.</w:t>
      </w:r>
      <w:r w:rsidRPr="009A29DC">
        <w:rPr>
          <w:sz w:val="28"/>
          <w:szCs w:val="28"/>
          <w:lang w:eastAsia="uk-UA"/>
        </w:rPr>
        <w:t xml:space="preserve"> </w:t>
      </w:r>
      <w:r w:rsidRPr="009A29DC">
        <w:rPr>
          <w:b/>
          <w:sz w:val="28"/>
          <w:szCs w:val="28"/>
          <w:lang w:eastAsia="uk-UA"/>
        </w:rPr>
        <w:t>«Занадто м’які до Росії»: італійська політикиня грюкнула дверима в Європарламенті</w:t>
      </w:r>
      <w:r w:rsidRPr="009A29DC">
        <w:rPr>
          <w:sz w:val="28"/>
          <w:szCs w:val="28"/>
          <w:lang w:eastAsia="uk-UA"/>
        </w:rPr>
        <w:t xml:space="preserve"> [Електронний ресурс] / Микита Ткаченко // Дзеркало тижня. – 2026. – 5 черв. — Електрон. дані. </w:t>
      </w:r>
      <w:r w:rsidRPr="009A29DC">
        <w:rPr>
          <w:i/>
          <w:sz w:val="28"/>
          <w:szCs w:val="28"/>
          <w:lang w:eastAsia="uk-UA"/>
        </w:rPr>
        <w:t xml:space="preserve">Йдеться про політичний конфлікт у Європарламенті, де віцепрезидентка Піна Пічерно вийшла з групи соціалістів і демократів (S&amp;D) через розбіжності щодо </w:t>
      </w:r>
      <w:r w:rsidRPr="009A29DC">
        <w:rPr>
          <w:i/>
          <w:sz w:val="28"/>
          <w:szCs w:val="28"/>
          <w:lang w:eastAsia="uk-UA"/>
        </w:rPr>
        <w:lastRenderedPageBreak/>
        <w:t>позиції партії стосовно РФ та України. Після її демаршу представники S&amp;D закликали її скласти повноваження, оскільки ця посада традиційно належить політичній групі та відображає баланс сил у парламенті. Ситуація розгортається на тлі внутрішніх суперечок у європейських лівоцентристських силах щодо обсягів підтримки України та політики стримування Росії.</w:t>
      </w:r>
      <w:r w:rsidRPr="009A29DC">
        <w:rPr>
          <w:sz w:val="28"/>
          <w:szCs w:val="28"/>
          <w:lang w:eastAsia="uk-UA"/>
        </w:rPr>
        <w:t xml:space="preserve"> Текст: </w:t>
      </w:r>
      <w:hyperlink r:id="rId56" w:history="1">
        <w:r w:rsidRPr="009A29DC">
          <w:rPr>
            <w:rStyle w:val="a4"/>
            <w:sz w:val="28"/>
            <w:szCs w:val="28"/>
            <w:lang w:eastAsia="uk-UA"/>
          </w:rPr>
          <w:t>https://zn.ua/ukr/europe/zanadto-mjaki-do-rosiji-italijska-politikinja-hrjuknula-dverima-v-jevroparlamenti.html</w:t>
        </w:r>
      </w:hyperlink>
      <w:r w:rsidRPr="009A29DC">
        <w:rPr>
          <w:sz w:val="28"/>
          <w:szCs w:val="28"/>
          <w:lang w:eastAsia="uk-UA"/>
        </w:rPr>
        <w:t xml:space="preserve"> </w:t>
      </w:r>
    </w:p>
    <w:p w14:paraId="047D682E"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Ткаченко М. Нідерланди більше не готуватимуть українських військових </w:t>
      </w:r>
      <w:r w:rsidRPr="009A29DC">
        <w:rPr>
          <w:sz w:val="28"/>
          <w:szCs w:val="28"/>
          <w:lang w:val="uk-UA"/>
        </w:rPr>
        <w:t>[Електронний ресурс] / Микита Ткаченко // Дзеркало тижня. – 2026. – 8 черв. – Електрон. дані.</w:t>
      </w:r>
      <w:r w:rsidRPr="009A29DC">
        <w:rPr>
          <w:sz w:val="28"/>
          <w:szCs w:val="28"/>
        </w:rPr>
        <w:t xml:space="preserve"> </w:t>
      </w:r>
      <w:r w:rsidRPr="009A29DC">
        <w:rPr>
          <w:i/>
          <w:iCs/>
          <w:sz w:val="28"/>
          <w:szCs w:val="28"/>
          <w:lang w:val="uk-UA"/>
        </w:rPr>
        <w:t>Йдеться про рішення Нідерландів припинити участь у міжнародній тренувальній місії ”Interflex”, у межах якої українські військові проходили базову підготовку у Великій Британії після початку повномасштабної війни. Попри вихід із програми, Гаага підкреслює, що підтримка навчання українських військовослужбовців продовжиться в інших форматах, зокрема через європейську місію EUMAM. Місія ”Interflex”, яка об’єднує низку країн-партнерів, залишається чинною і надалі виконуватиме завдання з підготовки українських новобранців, а внесок Нідерландів протягом попередніх років уже дозволив підготувати десятки тисяч військових і сприяв створенню власної системи базової підготовки в Україні.</w:t>
      </w:r>
      <w:r w:rsidRPr="009A29DC">
        <w:rPr>
          <w:sz w:val="28"/>
          <w:szCs w:val="28"/>
          <w:lang w:val="uk-UA"/>
        </w:rPr>
        <w:t xml:space="preserve"> Текст: </w:t>
      </w:r>
      <w:hyperlink r:id="rId57" w:history="1">
        <w:r w:rsidRPr="009A29DC">
          <w:rPr>
            <w:rStyle w:val="a4"/>
            <w:sz w:val="28"/>
            <w:szCs w:val="28"/>
            <w:lang w:val="uk-UA"/>
          </w:rPr>
          <w:t>https://zn.ua/ukr/europe/niderlandi-bilshe-ne-hotuvatimut-ukrajinskikh-vijskovikh.html</w:t>
        </w:r>
      </w:hyperlink>
      <w:r w:rsidRPr="009A29DC">
        <w:rPr>
          <w:sz w:val="28"/>
          <w:szCs w:val="28"/>
          <w:lang w:val="uk-UA"/>
        </w:rPr>
        <w:t xml:space="preserve"> </w:t>
      </w:r>
    </w:p>
    <w:p w14:paraId="5A12637B" w14:textId="45C7A32F"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Ткаченко М.</w:t>
      </w:r>
      <w:r w:rsidRPr="009A29DC">
        <w:rPr>
          <w:sz w:val="28"/>
          <w:szCs w:val="28"/>
          <w:lang w:eastAsia="uk-UA"/>
        </w:rPr>
        <w:t xml:space="preserve"> </w:t>
      </w:r>
      <w:r w:rsidRPr="009A29DC">
        <w:rPr>
          <w:b/>
          <w:sz w:val="28"/>
          <w:szCs w:val="28"/>
          <w:lang w:eastAsia="uk-UA"/>
        </w:rPr>
        <w:t>Палата представників ухвалила новий пакет допомоги Україні: 18 республіканців пішли проти Трампа</w:t>
      </w:r>
      <w:r w:rsidRPr="009A29DC">
        <w:rPr>
          <w:sz w:val="28"/>
          <w:szCs w:val="28"/>
          <w:lang w:eastAsia="uk-UA"/>
        </w:rPr>
        <w:t xml:space="preserve"> [Електронний ресурс] / Микита Ткаченко // Дзеркало тижня. – 2026. – 5 черв. — Електрон. дані. </w:t>
      </w:r>
      <w:r w:rsidRPr="009A29DC">
        <w:rPr>
          <w:i/>
          <w:sz w:val="28"/>
          <w:szCs w:val="28"/>
          <w:lang w:eastAsia="uk-UA"/>
        </w:rPr>
        <w:t xml:space="preserve">Йдеться про те, що Палата представників США ухвалила законопроєкт, який передбачає нове фінансування військової допомоги Україні та посилення санкцій проти Росії. Документ підтримали </w:t>
      </w:r>
      <w:r w:rsidR="00B31A3D">
        <w:rPr>
          <w:i/>
          <w:sz w:val="28"/>
          <w:szCs w:val="28"/>
          <w:lang w:val="uk-UA" w:eastAsia="uk-UA"/>
        </w:rPr>
        <w:br/>
      </w:r>
      <w:r w:rsidRPr="009A29DC">
        <w:rPr>
          <w:i/>
          <w:sz w:val="28"/>
          <w:szCs w:val="28"/>
          <w:lang w:eastAsia="uk-UA"/>
        </w:rPr>
        <w:t xml:space="preserve">226 конгресменів, зокрема частина республіканців, що продемонструвало внутрішні розбіжності в партії щодо українського питання. Ініціативу просунули через процедурний механізм, який дозволив винести її на </w:t>
      </w:r>
      <w:r w:rsidRPr="009A29DC">
        <w:rPr>
          <w:i/>
          <w:sz w:val="28"/>
          <w:szCs w:val="28"/>
          <w:lang w:eastAsia="uk-UA"/>
        </w:rPr>
        <w:lastRenderedPageBreak/>
        <w:t>голосування в обхід керівництва Палати. Попри схвалення, подальші перспективи законопроєкту залишаються невизначеними, оскільки Сенат може не розглянути його в поточному вигляді.</w:t>
      </w:r>
      <w:r w:rsidRPr="009A29DC">
        <w:rPr>
          <w:sz w:val="28"/>
          <w:szCs w:val="28"/>
          <w:lang w:eastAsia="uk-UA"/>
        </w:rPr>
        <w:t xml:space="preserve"> Текст: </w:t>
      </w:r>
      <w:hyperlink r:id="rId58" w:history="1">
        <w:r w:rsidRPr="009A29DC">
          <w:rPr>
            <w:rStyle w:val="a4"/>
            <w:sz w:val="28"/>
            <w:szCs w:val="28"/>
            <w:lang w:eastAsia="uk-UA"/>
          </w:rPr>
          <w:t>https://zn.ua/ukr/usa/palata-predstavnikiv-ukhvalila-novij-paket-dopomohi-ukrajini-18-respublikantsiv-pishli-proti-trampa.html</w:t>
        </w:r>
      </w:hyperlink>
      <w:r w:rsidRPr="009A29DC">
        <w:rPr>
          <w:sz w:val="28"/>
          <w:szCs w:val="28"/>
          <w:lang w:eastAsia="uk-UA"/>
        </w:rPr>
        <w:t xml:space="preserve"> </w:t>
      </w:r>
    </w:p>
    <w:p w14:paraId="0E7F5D6C"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Ткаченко М.</w:t>
      </w:r>
      <w:r w:rsidRPr="009A29DC">
        <w:rPr>
          <w:sz w:val="28"/>
          <w:szCs w:val="28"/>
          <w:lang w:eastAsia="uk-UA"/>
        </w:rPr>
        <w:t xml:space="preserve"> </w:t>
      </w:r>
      <w:r w:rsidRPr="009A29DC">
        <w:rPr>
          <w:b/>
          <w:sz w:val="28"/>
          <w:szCs w:val="28"/>
          <w:lang w:eastAsia="uk-UA"/>
        </w:rPr>
        <w:t>Росія нарощує війська біля кордонів НАТО: супутники показали нові бази і техніку</w:t>
      </w:r>
      <w:r w:rsidRPr="009A29DC">
        <w:rPr>
          <w:sz w:val="28"/>
          <w:szCs w:val="28"/>
          <w:lang w:eastAsia="uk-UA"/>
        </w:rPr>
        <w:t xml:space="preserve"> [Електронний ресурс] / Микита Ткаченко // Дзеркало тижня. – 2026. – 10 черв. — Електрон. дані. </w:t>
      </w:r>
      <w:r w:rsidRPr="009A29DC">
        <w:rPr>
          <w:i/>
          <w:sz w:val="28"/>
          <w:szCs w:val="28"/>
          <w:lang w:eastAsia="uk-UA"/>
        </w:rPr>
        <w:t>Проаналізовано масштабне нарощування Росією військової інфраструктури поблизу кордонів НАТО в Північній Європі. На основі супутникових знімків журналісти дійшли висновку, що Москва будує нові казарми, військові містечка, склади боєприпасів і розміщує техніку в районах поблизу Фінляндії, Норвегії та Польщі. За оцінками фінських військових, чисельність російських сил біля фінського кордону може зрости до 80 тис. осіб. Наголошено, що ці дії розглядаються західними розвідками як підготовка до можливого майбутнього протистояння з НАТО після завершення війни проти України. Водночас Альянс посилює свою присутність на східному фланзі, хоч військові командувачі поки оцінюють ризик масштабного нападу як невисокий через залученість Росії у війну в Україні. Наведено позицію Москви, яка називає нарощування сил оборонним заходом, та перелічує конкретні райони, де зафіксовано активне військове будівництво.</w:t>
      </w:r>
      <w:r w:rsidRPr="009A29DC">
        <w:rPr>
          <w:sz w:val="28"/>
          <w:szCs w:val="28"/>
          <w:lang w:eastAsia="uk-UA"/>
        </w:rPr>
        <w:t xml:space="preserve"> Текст: </w:t>
      </w:r>
      <w:hyperlink r:id="rId59" w:history="1">
        <w:r w:rsidRPr="009A29DC">
          <w:rPr>
            <w:rStyle w:val="a4"/>
            <w:sz w:val="28"/>
            <w:szCs w:val="28"/>
            <w:lang w:eastAsia="uk-UA"/>
          </w:rPr>
          <w:t>https://zn.ua/ukr/europe/rosija-naroshchuje-vijska-bilja-kordoniv-nato-suputniki-pokazali-novi-bazi-i-tekhniku.html</w:t>
        </w:r>
      </w:hyperlink>
      <w:r w:rsidRPr="009A29DC">
        <w:rPr>
          <w:sz w:val="28"/>
          <w:szCs w:val="28"/>
          <w:lang w:eastAsia="uk-UA"/>
        </w:rPr>
        <w:t xml:space="preserve"> </w:t>
      </w:r>
    </w:p>
    <w:p w14:paraId="0C5C6576"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lang w:eastAsia="uk-UA"/>
        </w:rPr>
      </w:pPr>
      <w:r w:rsidRPr="009A29DC">
        <w:rPr>
          <w:b/>
          <w:bCs/>
          <w:color w:val="000000"/>
          <w:sz w:val="28"/>
          <w:szCs w:val="28"/>
        </w:rPr>
        <w:t xml:space="preserve">Трамп не виключає, що Єрусалимський Патріарх стане новим посередником між Україною та Росією </w:t>
      </w:r>
      <w:r w:rsidRPr="009A29DC">
        <w:rPr>
          <w:color w:val="000000"/>
          <w:sz w:val="28"/>
          <w:szCs w:val="28"/>
        </w:rPr>
        <w:t xml:space="preserve">[Електронний ресурс] // </w:t>
      </w:r>
      <w:proofErr w:type="gramStart"/>
      <w:r w:rsidRPr="009A29DC">
        <w:rPr>
          <w:color w:val="000000"/>
          <w:sz w:val="28"/>
          <w:szCs w:val="28"/>
        </w:rPr>
        <w:t>RISU.ua :</w:t>
      </w:r>
      <w:proofErr w:type="gramEnd"/>
      <w:r w:rsidRPr="009A29DC">
        <w:rPr>
          <w:color w:val="000000"/>
          <w:sz w:val="28"/>
          <w:szCs w:val="28"/>
        </w:rPr>
        <w:t xml:space="preserve"> [вебсайт]. – 2026. – 8 черв. – Електрон. дані.</w:t>
      </w:r>
      <w:r w:rsidRPr="009A29DC">
        <w:rPr>
          <w:color w:val="222222"/>
          <w:sz w:val="28"/>
          <w:szCs w:val="28"/>
        </w:rPr>
        <w:t xml:space="preserve"> </w:t>
      </w:r>
      <w:r w:rsidRPr="009A29DC">
        <w:rPr>
          <w:i/>
          <w:iCs/>
          <w:color w:val="222222"/>
          <w:sz w:val="28"/>
          <w:szCs w:val="28"/>
        </w:rPr>
        <w:t xml:space="preserve">Зазначено, що </w:t>
      </w:r>
      <w:r w:rsidRPr="009A29DC">
        <w:rPr>
          <w:i/>
          <w:iCs/>
          <w:color w:val="000000"/>
          <w:sz w:val="28"/>
          <w:szCs w:val="28"/>
        </w:rPr>
        <w:t xml:space="preserve">Президент США Дональд Трамп розглядає Єрусалимського Патріарха Феофіла ІІІ як можливого посередника </w:t>
      </w:r>
      <w:proofErr w:type="gramStart"/>
      <w:r w:rsidRPr="009A29DC">
        <w:rPr>
          <w:i/>
          <w:iCs/>
          <w:color w:val="000000"/>
          <w:sz w:val="28"/>
          <w:szCs w:val="28"/>
        </w:rPr>
        <w:t>у переговорах</w:t>
      </w:r>
      <w:proofErr w:type="gramEnd"/>
      <w:r w:rsidRPr="009A29DC">
        <w:rPr>
          <w:i/>
          <w:iCs/>
          <w:color w:val="000000"/>
          <w:sz w:val="28"/>
          <w:szCs w:val="28"/>
        </w:rPr>
        <w:t xml:space="preserve"> між Україною та Росією щодо припинення вогню.</w:t>
      </w:r>
      <w:r w:rsidRPr="009A29DC">
        <w:rPr>
          <w:i/>
          <w:iCs/>
          <w:color w:val="222222"/>
          <w:sz w:val="28"/>
          <w:szCs w:val="28"/>
        </w:rPr>
        <w:t xml:space="preserve"> У</w:t>
      </w:r>
      <w:r w:rsidRPr="009A29DC">
        <w:rPr>
          <w:i/>
          <w:iCs/>
          <w:color w:val="000000"/>
          <w:sz w:val="28"/>
          <w:szCs w:val="28"/>
        </w:rPr>
        <w:t xml:space="preserve"> Вашингтоні вважають, що Єрусалимський Патріарх користується авторитетом серед Православних Церков і може </w:t>
      </w:r>
      <w:r w:rsidRPr="009A29DC">
        <w:rPr>
          <w:i/>
          <w:iCs/>
          <w:color w:val="000000"/>
          <w:sz w:val="28"/>
          <w:szCs w:val="28"/>
        </w:rPr>
        <w:lastRenderedPageBreak/>
        <w:t xml:space="preserve">підтримувати контакти з обома сторонами конфлікту. Водночас його кандидатура викликає суперечки через давні зв'язки з РПЦ та позицію щодо українського православ'я. Феофіл ІІІ досі не визнав автокефалію Православної Церкви України (ПЦУ), яка була надана Вселенським Патріархатом у 2019 р. Більше того, Патріарх раніше виступав проти створення ПЦУ та неодноразово підтримував позиції, близькі до РПЦ. За даними ”Ynet”, у червні Феофіл ІІІ планує зустріч із російським диктатором В. Путіним. Джерела видання стверджують, що саме ця обставина робить його потенційно зручним комунікатором для обох сторін. </w:t>
      </w:r>
      <w:r w:rsidRPr="009A29DC">
        <w:rPr>
          <w:color w:val="000000"/>
          <w:sz w:val="28"/>
          <w:szCs w:val="28"/>
        </w:rPr>
        <w:t xml:space="preserve">Текст: </w:t>
      </w:r>
      <w:hyperlink r:id="rId60" w:tgtFrame="_blank" w:history="1">
        <w:r w:rsidRPr="009A29DC">
          <w:rPr>
            <w:rStyle w:val="a4"/>
            <w:color w:val="1155CC"/>
            <w:sz w:val="28"/>
            <w:szCs w:val="28"/>
          </w:rPr>
          <w:t>https://risu.ua/tramp-ne-viklyuchaye-shcho-yerusalimskij-patriarh-stane-novim-poserednikom-mizh-ukrayinoyu-ta-rosiyeyu_n164514</w:t>
        </w:r>
      </w:hyperlink>
    </w:p>
    <w:p w14:paraId="4FAD2A1F" w14:textId="77777777"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sz w:val="28"/>
          <w:szCs w:val="28"/>
        </w:rPr>
        <w:t>Угорщина за нового уряду знову відмовилася надавати Україні зброю та військових</w:t>
      </w:r>
      <w:r w:rsidRPr="009A29DC">
        <w:rPr>
          <w:sz w:val="28"/>
          <w:szCs w:val="28"/>
        </w:rPr>
        <w:t xml:space="preserve"> [Електронний ресурс] // Високий замок. – 2026. – 2 черв. – Електрон. дані. </w:t>
      </w:r>
      <w:r w:rsidRPr="009A29DC">
        <w:rPr>
          <w:i/>
          <w:iCs/>
          <w:sz w:val="28"/>
          <w:szCs w:val="28"/>
        </w:rPr>
        <w:t>Під час спільної пресконференції з канцлером Німеччини Фрідріхом Мерцом очільник угорського уряду Петер Мадяр наголосив, що безпекова політика його держави стосовно України залишиться незмінною. За його словами, жоден угорський солдат чи зразок зброї не з’явиться в Україні, і це правило діятиме впродовж усього терміну роботи чинного уряду. Водночас угорський прем'єр висловив готовність Будапешта бути проактивним і надійним членом європейської спільноти в інших стратегічних сферах та запевнив європейських колег, що Угорщина братиме конструктивну участь у вирішенні всіх ключових викликів, які стоять перед Євросоюзом. Зокрема країна планує активно долучатися до переговорів щодо формування багаторічного фінансового плану ЄС, протидії нелегальній міграції, підвищення глобальної економічної конкурентоспроможності Європи, а також до обговорення спільних зовнішньополітичних ініціатив</w:t>
      </w:r>
      <w:r w:rsidRPr="009A29DC">
        <w:rPr>
          <w:sz w:val="28"/>
          <w:szCs w:val="28"/>
        </w:rPr>
        <w:t xml:space="preserve">. Текст : </w:t>
      </w:r>
      <w:hyperlink r:id="rId61" w:history="1">
        <w:r w:rsidRPr="009A29DC">
          <w:rPr>
            <w:rStyle w:val="a4"/>
            <w:sz w:val="28"/>
            <w:szCs w:val="28"/>
          </w:rPr>
          <w:t>https://wz.lviv.ua/news/553019-uhorshchyna-za-novoho-uriadu-znovu-vidmovylasia-nadavaty-ukraini-zbroiu-ta-viiskovykh</w:t>
        </w:r>
      </w:hyperlink>
    </w:p>
    <w:p w14:paraId="4135C153" w14:textId="77777777"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lastRenderedPageBreak/>
        <w:t xml:space="preserve">Україна посилює оборонну співпрацю з Латвією та Естонією </w:t>
      </w:r>
      <w:r w:rsidRPr="009A29DC">
        <w:rPr>
          <w:sz w:val="28"/>
          <w:szCs w:val="28"/>
          <w:lang w:val="uk-UA"/>
        </w:rPr>
        <w:t xml:space="preserve">[Електронний ресурс] // Уряд. кур’єр. – 2026. – 4 черв. [№ 117]. – Електрон. дані. </w:t>
      </w:r>
      <w:r w:rsidRPr="009A29DC">
        <w:rPr>
          <w:i/>
          <w:iCs/>
          <w:sz w:val="28"/>
          <w:szCs w:val="28"/>
          <w:lang w:val="uk-UA"/>
        </w:rPr>
        <w:t xml:space="preserve">Подано інформацію, що українські урядовці на чолі із Прем’єр­міністром України Юлією Свириденко обговорили на зустрічах із Прем’єр­міністром Латвії Андрісом Кулбергсом та Президентом Едгарсом Рінкевичсом підготовку до підписання двосторонньої угоди «Drone Deal», підтримку українських оборонних інновацій та обмін досвідом щодо РЕБ і ППО. Очільниця українського уряду подякувала Латвії за рішення спрямовувати 0,25 % ВВП щорічно на посилення оборони Європи через пряму підтримку України. Також Латвія бере активну участь у роботі ініціативи Президента України «Bring Kids Back UA» та Міжнародної коаліції за повернення українських дітей. «Повернення кожної української дитини, яку незаконно депортувала росія, залишається нашим спільним пріоритетом», — наголосила Прем’єр­міністр України. Головною темою переговорів прем’єр­міністрів України і Латвії стало посилення української енергетичної системи, яка залишається однією з головних цілей російських атак. Очільниця уряду зазначила, що під час чергового масованого обстрілу ворог цілив не лише в житлові будинки, лікарні і дитячі садки, а й в об’єкти енергетики та газової інфраструктури. </w:t>
      </w:r>
      <w:r w:rsidRPr="009A29DC">
        <w:rPr>
          <w:sz w:val="28"/>
          <w:szCs w:val="28"/>
          <w:lang w:val="uk-UA"/>
        </w:rPr>
        <w:t xml:space="preserve">Текст: </w:t>
      </w:r>
      <w:hyperlink r:id="rId62" w:history="1">
        <w:r w:rsidRPr="009A29DC">
          <w:rPr>
            <w:rStyle w:val="a4"/>
            <w:sz w:val="28"/>
            <w:szCs w:val="28"/>
            <w:lang w:val="uk-UA"/>
          </w:rPr>
          <w:t>https://ukurier.gov.ua/uk/articles/ukrayina-posilyuye-oboronnu-spivpracyu-z-latviyeyu/</w:t>
        </w:r>
      </w:hyperlink>
    </w:p>
    <w:p w14:paraId="464673BB"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Україна та Литва запускають програму Brave Lithuania [</w:t>
      </w:r>
      <w:r w:rsidRPr="009A29DC">
        <w:rPr>
          <w:color w:val="222222"/>
          <w:sz w:val="28"/>
          <w:szCs w:val="28"/>
        </w:rPr>
        <w:t xml:space="preserve">Електронний ресурс] // Юрид. газ. – 2026. – 2 черв. – Електрон. дані. </w:t>
      </w:r>
      <w:r w:rsidRPr="009A29DC">
        <w:rPr>
          <w:i/>
          <w:iCs/>
          <w:color w:val="222222"/>
          <w:sz w:val="28"/>
          <w:szCs w:val="28"/>
        </w:rPr>
        <w:t xml:space="preserve">Під </w:t>
      </w:r>
      <w:proofErr w:type="gramStart"/>
      <w:r w:rsidRPr="009A29DC">
        <w:rPr>
          <w:i/>
          <w:iCs/>
          <w:color w:val="222222"/>
          <w:sz w:val="28"/>
          <w:szCs w:val="28"/>
        </w:rPr>
        <w:t>час ”NATO</w:t>
      </w:r>
      <w:proofErr w:type="gramEnd"/>
      <w:r w:rsidRPr="009A29DC">
        <w:rPr>
          <w:i/>
          <w:iCs/>
          <w:color w:val="222222"/>
          <w:sz w:val="28"/>
          <w:szCs w:val="28"/>
        </w:rPr>
        <w:t xml:space="preserve"> – Ukraine Forum” у Вільнюсі Україна та Литва оголосили про запуск спільної ініціативи ”Brave Lithuania”, спрямованої на розвиток оборонних технологій та інновацій. Ініціативу спільно впроваджуватимуть Міноборони Литовської Республіки, Міноборони України та кластер Brave1. За словами Прем'єр-міністерки Юлії Свириденко</w:t>
      </w:r>
      <w:proofErr w:type="gramStart"/>
      <w:r w:rsidRPr="009A29DC">
        <w:rPr>
          <w:i/>
          <w:iCs/>
          <w:color w:val="222222"/>
          <w:sz w:val="28"/>
          <w:szCs w:val="28"/>
        </w:rPr>
        <w:t>, ”Brave</w:t>
      </w:r>
      <w:proofErr w:type="gramEnd"/>
      <w:r w:rsidRPr="009A29DC">
        <w:rPr>
          <w:i/>
          <w:iCs/>
          <w:color w:val="222222"/>
          <w:sz w:val="28"/>
          <w:szCs w:val="28"/>
        </w:rPr>
        <w:t xml:space="preserve"> Lithuania” допоможе українським і литовським розробникам швидше створювати та впроваджувати рішення у пріоритетних напрямах defence tech. Йдеться, зокрема, про розробки у сферах безпілотних систем, РЕБ, ШІ, систем зв’язку </w:t>
      </w:r>
      <w:r w:rsidRPr="009A29DC">
        <w:rPr>
          <w:i/>
          <w:iCs/>
          <w:color w:val="222222"/>
          <w:sz w:val="28"/>
          <w:szCs w:val="28"/>
        </w:rPr>
        <w:lastRenderedPageBreak/>
        <w:t>та інших технологій, які потрібні на полі бою вже сьогодні</w:t>
      </w:r>
      <w:r w:rsidRPr="009A29DC">
        <w:rPr>
          <w:color w:val="222222"/>
          <w:sz w:val="28"/>
          <w:szCs w:val="28"/>
        </w:rPr>
        <w:t xml:space="preserve">. Текст: </w:t>
      </w:r>
      <w:hyperlink r:id="rId63" w:tgtFrame="_blank" w:history="1">
        <w:r w:rsidRPr="009A29DC">
          <w:rPr>
            <w:rStyle w:val="a4"/>
            <w:color w:val="1155CC"/>
            <w:sz w:val="28"/>
            <w:szCs w:val="28"/>
          </w:rPr>
          <w:t>https://yur-gazeta.com/golovna/ukrayina-ta-litva-zapuskayut-programu-brave-lithuania.html</w:t>
        </w:r>
      </w:hyperlink>
    </w:p>
    <w:p w14:paraId="17D299F6"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lang w:eastAsia="uk-UA"/>
        </w:rPr>
      </w:pPr>
      <w:r w:rsidRPr="009A29DC">
        <w:rPr>
          <w:b/>
          <w:bCs/>
          <w:color w:val="000000"/>
          <w:sz w:val="28"/>
          <w:szCs w:val="28"/>
        </w:rPr>
        <w:t xml:space="preserve">Україна та Швейцарія започатковують проєкт із підтримки бюджетного урядування в громадах </w:t>
      </w:r>
      <w:r w:rsidRPr="009A29DC">
        <w:rPr>
          <w:color w:val="222222"/>
          <w:sz w:val="28"/>
          <w:szCs w:val="28"/>
        </w:rPr>
        <w:t xml:space="preserve">[Електронний ресурс] // </w:t>
      </w:r>
      <w:proofErr w:type="gramStart"/>
      <w:r w:rsidRPr="009A29DC">
        <w:rPr>
          <w:color w:val="222222"/>
          <w:sz w:val="28"/>
          <w:szCs w:val="28"/>
        </w:rPr>
        <w:t>Укрінформ :</w:t>
      </w:r>
      <w:proofErr w:type="gramEnd"/>
      <w:r w:rsidRPr="009A29DC">
        <w:rPr>
          <w:color w:val="222222"/>
          <w:sz w:val="28"/>
          <w:szCs w:val="28"/>
        </w:rPr>
        <w:t xml:space="preserve"> [укр. інформ. сайт]. – 2026. – 9 черв. – Електрон. дані. </w:t>
      </w:r>
      <w:r w:rsidRPr="009A29DC">
        <w:rPr>
          <w:i/>
          <w:iCs/>
          <w:color w:val="222222"/>
          <w:sz w:val="28"/>
          <w:szCs w:val="28"/>
        </w:rPr>
        <w:t>Подано інформацію, що Міністерство фінансів України та Державний секретаріат Швейцарської Конфедерації з економічних питань (SECO) підписали Меморандум про взаєморозуміння щодо реалізації проєкту “Фіскальне врядування для місцевого відновлення та відбудови” (Fiscal Governance for Local Reconstruction and Recovery, FG4R)". Новий чотирирічний проєкт стане важливим інструментом підтримки громад у процесі відновлення та модернізації. Його мета - посилити систему управління публічними фінансами на національному та місцевому рівнях, забезпечивши прозоре, ефективне та стійке відновлення України.</w:t>
      </w:r>
      <w:r w:rsidRPr="009A29DC">
        <w:rPr>
          <w:color w:val="222222"/>
          <w:sz w:val="28"/>
          <w:szCs w:val="28"/>
        </w:rPr>
        <w:t xml:space="preserve"> </w:t>
      </w:r>
      <w:proofErr w:type="gramStart"/>
      <w:r w:rsidRPr="009A29DC">
        <w:rPr>
          <w:i/>
          <w:iCs/>
          <w:color w:val="222222"/>
          <w:sz w:val="28"/>
          <w:szCs w:val="28"/>
        </w:rPr>
        <w:t>У межах</w:t>
      </w:r>
      <w:proofErr w:type="gramEnd"/>
      <w:r w:rsidRPr="009A29DC">
        <w:rPr>
          <w:i/>
          <w:iCs/>
          <w:color w:val="222222"/>
          <w:sz w:val="28"/>
          <w:szCs w:val="28"/>
        </w:rPr>
        <w:t xml:space="preserve"> проєкту українські громади отримають підтримку для вдосконалення бюджетного планування, управління місцевими доходами та боргом, розвитку систем внутрішнього контролю й аудиту, а також підвищення прозорості бюджетних процесів. </w:t>
      </w:r>
      <w:r w:rsidRPr="009A29DC">
        <w:rPr>
          <w:color w:val="222222"/>
          <w:sz w:val="28"/>
          <w:szCs w:val="28"/>
        </w:rPr>
        <w:t xml:space="preserve">Текст: </w:t>
      </w:r>
      <w:hyperlink r:id="rId64" w:tgtFrame="_blank" w:history="1">
        <w:r w:rsidRPr="009A29DC">
          <w:rPr>
            <w:rStyle w:val="a4"/>
            <w:color w:val="1155CC"/>
            <w:sz w:val="28"/>
            <w:szCs w:val="28"/>
          </w:rPr>
          <w:t>https://www.ukrinform.ua/rubric-vidbudova/4132019-ukraina-ta-svejcaria-zapocatkovuut-proekt-iz-pidtrimki-budzetnogo-uraduvanna-v-gromadah.html</w:t>
        </w:r>
      </w:hyperlink>
    </w:p>
    <w:p w14:paraId="056941B8" w14:textId="2A56BCBE"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bCs/>
          <w:sz w:val="28"/>
          <w:szCs w:val="28"/>
          <w:lang w:val="uk-UA"/>
        </w:rPr>
        <w:t xml:space="preserve">Хаджирадєва В. </w:t>
      </w:r>
      <w:r w:rsidRPr="009A29DC">
        <w:rPr>
          <w:b/>
          <w:sz w:val="28"/>
          <w:szCs w:val="28"/>
          <w:lang w:val="uk-UA"/>
        </w:rPr>
        <w:t>ЄС розробляє новий 21-й пакет санкцій проти РФ</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 xml:space="preserve">Вікторія Хаджирадєва </w:t>
      </w:r>
      <w:r w:rsidRPr="009A29DC">
        <w:rPr>
          <w:bCs/>
          <w:sz w:val="28"/>
          <w:szCs w:val="28"/>
          <w:lang w:val="uk-UA"/>
        </w:rPr>
        <w:t xml:space="preserve">// Korrespondent.net : [вебсайт]. – 2026. – 2 черв. — Електрон. дані. </w:t>
      </w:r>
      <w:r w:rsidRPr="009A29DC">
        <w:rPr>
          <w:bCs/>
          <w:i/>
          <w:sz w:val="28"/>
          <w:szCs w:val="28"/>
          <w:lang w:val="uk-UA"/>
        </w:rPr>
        <w:t>Вказано, що в</w:t>
      </w:r>
      <w:r w:rsidRPr="009A29DC">
        <w:rPr>
          <w:i/>
          <w:sz w:val="28"/>
          <w:szCs w:val="28"/>
          <w:lang w:val="uk-UA"/>
        </w:rPr>
        <w:t xml:space="preserve"> ЄС триває обговорення 21-го пакета санкцій проти РФ. Серед запропонованого – запровадження обмежень щодо близько 20 додаткових танкерів «тіньового флоту», який РФ використовує для експорту нафти в обхід чинних санкцій; санкції проти фінансових установ, нафтотрейдерів, нафтопереробних заводів і криптооператорів у третіх країнах, за допомогою яких РФ обходить чинні європейські заборони; поширення санкційного режим</w:t>
      </w:r>
      <w:r w:rsidR="009425D1">
        <w:rPr>
          <w:i/>
          <w:sz w:val="28"/>
          <w:szCs w:val="28"/>
          <w:lang w:val="uk-UA"/>
        </w:rPr>
        <w:t>у</w:t>
      </w:r>
      <w:r w:rsidRPr="009A29DC">
        <w:rPr>
          <w:i/>
          <w:sz w:val="28"/>
          <w:szCs w:val="28"/>
          <w:lang w:val="uk-UA"/>
        </w:rPr>
        <w:t xml:space="preserve"> на судна, що транспортують скраплений природний газ, аби завадити Кремлю створити «тіньовий флот» ще й для СПГ; запровадження торговельних обмежень на </w:t>
      </w:r>
      <w:r w:rsidRPr="009A29DC">
        <w:rPr>
          <w:i/>
          <w:sz w:val="28"/>
          <w:szCs w:val="28"/>
          <w:lang w:val="uk-UA"/>
        </w:rPr>
        <w:lastRenderedPageBreak/>
        <w:t>окремі критично важливі мінерали, руди та метали, які РФ використовує в аерокосмічній галузі та для виробництва безпілотників; обмеження на технології глушіння сигналів тощо. ЄС планує офіційно представити новий пакет санкцій на початку червня. Підсумовано, що санкційний тиск ЄС поступово зменшує доходи РФ від експорту нафти через обмеження «тіньового флоту», страхування, логістики та фінансових розрахунків. Це послаблює фінансову базу Кремля і знижує його здатність довго фінансувати війну та підтримувати військове виробництво.</w:t>
      </w:r>
      <w:r w:rsidRPr="009A29DC">
        <w:rPr>
          <w:sz w:val="28"/>
          <w:szCs w:val="28"/>
          <w:lang w:val="uk-UA"/>
        </w:rPr>
        <w:t xml:space="preserve"> Текст: </w:t>
      </w:r>
      <w:hyperlink r:id="rId65" w:history="1">
        <w:r w:rsidRPr="009A29DC">
          <w:rPr>
            <w:rStyle w:val="a4"/>
            <w:rFonts w:eastAsiaTheme="majorEastAsia"/>
            <w:sz w:val="28"/>
            <w:szCs w:val="28"/>
            <w:lang w:val="uk-UA"/>
          </w:rPr>
          <w:t>https://ua.korrespondent.net/articles/4883353-yes-rozrobliaie-novyi-21-y-paket-sanktsii-proty-rf</w:t>
        </w:r>
      </w:hyperlink>
    </w:p>
    <w:p w14:paraId="320AF108" w14:textId="45AFFDBC" w:rsidR="009A29DC" w:rsidRPr="009A29DC" w:rsidRDefault="009A29DC" w:rsidP="009A29DC">
      <w:pPr>
        <w:pStyle w:val="a7"/>
        <w:numPr>
          <w:ilvl w:val="0"/>
          <w:numId w:val="10"/>
        </w:numPr>
        <w:spacing w:after="120" w:line="360" w:lineRule="auto"/>
        <w:ind w:left="0" w:firstLine="567"/>
        <w:jc w:val="both"/>
        <w:rPr>
          <w:sz w:val="28"/>
          <w:szCs w:val="28"/>
          <w:lang w:val="uk-UA"/>
        </w:rPr>
      </w:pPr>
      <w:r w:rsidRPr="009A29DC">
        <w:rPr>
          <w:b/>
          <w:sz w:val="28"/>
          <w:szCs w:val="28"/>
          <w:lang w:val="uk-UA"/>
        </w:rPr>
        <w:t>Хаджирадєва В. Місія МВФ в Києві перевіряє як Україна виконує структурні маяки</w:t>
      </w:r>
      <w:r w:rsidRPr="009A29DC">
        <w:rPr>
          <w:sz w:val="28"/>
          <w:szCs w:val="28"/>
          <w:lang w:val="uk-UA"/>
        </w:rPr>
        <w:t xml:space="preserve"> </w:t>
      </w:r>
      <w:r w:rsidRPr="009A29DC">
        <w:rPr>
          <w:bCs/>
          <w:sz w:val="28"/>
          <w:szCs w:val="28"/>
          <w:lang w:val="uk-UA"/>
        </w:rPr>
        <w:t xml:space="preserve">[Електронний ресурс] / </w:t>
      </w:r>
      <w:r w:rsidRPr="009A29DC">
        <w:rPr>
          <w:sz w:val="28"/>
          <w:szCs w:val="28"/>
          <w:lang w:val="uk-UA"/>
        </w:rPr>
        <w:t xml:space="preserve">Вікторія Хаджирадєва </w:t>
      </w:r>
      <w:r w:rsidRPr="009A29DC">
        <w:rPr>
          <w:bCs/>
          <w:sz w:val="28"/>
          <w:szCs w:val="28"/>
          <w:lang w:val="uk-UA"/>
        </w:rPr>
        <w:t xml:space="preserve">// Korrespondent.net : [вебсайт]. – 2026. – 5 черв. — Електрон. дані. </w:t>
      </w:r>
      <w:r w:rsidRPr="009A29DC">
        <w:rPr>
          <w:i/>
          <w:sz w:val="28"/>
          <w:szCs w:val="28"/>
          <w:lang w:val="uk-UA"/>
        </w:rPr>
        <w:t xml:space="preserve">Вказано, що у червні до Києва прибула місія Міжнародного валютного фонду для першого перегляду програми розширеного фінансування (EFF) для України обсягом </w:t>
      </w:r>
      <w:r w:rsidR="00716D12">
        <w:rPr>
          <w:i/>
          <w:sz w:val="28"/>
          <w:szCs w:val="28"/>
          <w:lang w:val="uk-UA"/>
        </w:rPr>
        <w:br/>
      </w:r>
      <w:r w:rsidRPr="009A29DC">
        <w:rPr>
          <w:i/>
          <w:sz w:val="28"/>
          <w:szCs w:val="28"/>
          <w:lang w:val="uk-UA"/>
        </w:rPr>
        <w:t xml:space="preserve">8,1 млрд доларів. Делегація провела серію зустрічей із урядом, парламентом і Офісом Президента України (ОПУ), зосередившись на оцінці виконання структурних маяків програми (що охоплюють податкову реформу, антикорупційну політику та зміцнення державних фінансів) і макрофінансової стабільності. Ключовою стала зустріч із Прем’єр-міністром Юлією Свириденко, яка детально проінформувала місію про хід виконання зобов’язань і підготовку бюджету на 2026 р. Загалом Фонд відзначив прогрес України у макрофінансовій стабільності, бюджетному плануванні, цифровізації податкового адміністрування, антикорупційних інституціях, однак частина зобов’язань залишається не реалізованою. Так Верховна Рада України (ВР України) не ухвалила податкові зміни щодо імпортних посилок вартістю до 150 євро. На переговорах продовжено обговорення розширення оподаткування цифрових платформ, удосконалення адміністрування ПДВ і заходи щодо виведення самозайнятих у формальну </w:t>
      </w:r>
      <w:r w:rsidRPr="009A29DC">
        <w:rPr>
          <w:i/>
          <w:sz w:val="28"/>
          <w:szCs w:val="28"/>
          <w:lang w:val="uk-UA"/>
        </w:rPr>
        <w:lastRenderedPageBreak/>
        <w:t xml:space="preserve">економіку. </w:t>
      </w:r>
      <w:r w:rsidRPr="009A29DC">
        <w:rPr>
          <w:sz w:val="28"/>
          <w:szCs w:val="28"/>
          <w:lang w:val="uk-UA"/>
        </w:rPr>
        <w:t xml:space="preserve">Текст: </w:t>
      </w:r>
      <w:hyperlink r:id="rId66" w:history="1">
        <w:r w:rsidRPr="009A29DC">
          <w:rPr>
            <w:rStyle w:val="a4"/>
            <w:rFonts w:eastAsiaTheme="majorEastAsia"/>
            <w:sz w:val="28"/>
            <w:szCs w:val="28"/>
            <w:lang w:val="uk-UA"/>
          </w:rPr>
          <w:t>https://ua.korrespondent.net/articles/4884231-misiia-mvf-v-kyievi-pereviriaie-yak-ukraina-vykonuie-strukturni-maiaky</w:t>
        </w:r>
      </w:hyperlink>
    </w:p>
    <w:p w14:paraId="68CD9ACB" w14:textId="5A65058D"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642BFF">
        <w:rPr>
          <w:b/>
          <w:bCs/>
          <w:sz w:val="28"/>
          <w:szCs w:val="28"/>
          <w:lang w:val="uk-UA" w:eastAsia="uk-UA"/>
        </w:rPr>
        <w:t>Хмілевська В.</w:t>
      </w:r>
      <w:r w:rsidRPr="00642BFF">
        <w:rPr>
          <w:sz w:val="28"/>
          <w:szCs w:val="28"/>
          <w:lang w:val="uk-UA" w:eastAsia="uk-UA"/>
        </w:rPr>
        <w:t xml:space="preserve"> </w:t>
      </w:r>
      <w:r w:rsidRPr="00642BFF">
        <w:rPr>
          <w:b/>
          <w:sz w:val="28"/>
          <w:szCs w:val="28"/>
          <w:lang w:val="uk-UA" w:eastAsia="uk-UA"/>
        </w:rPr>
        <w:t>Єврокомісар: Київ хоче, аби європейці скасували тимчасовий захист для українських чоловіків</w:t>
      </w:r>
      <w:r w:rsidRPr="00642BFF">
        <w:rPr>
          <w:sz w:val="28"/>
          <w:szCs w:val="28"/>
          <w:lang w:val="uk-UA" w:eastAsia="uk-UA"/>
        </w:rPr>
        <w:t xml:space="preserve"> [Електронний ресурс] / Вікторія Хмілевська // Дзеркало тижня. – 2026. – 5 черв. — Електрон. дані. </w:t>
      </w:r>
      <w:r w:rsidR="00642BFF" w:rsidRPr="00395136">
        <w:rPr>
          <w:i/>
          <w:sz w:val="28"/>
          <w:szCs w:val="28"/>
          <w:lang w:val="uk-UA" w:eastAsia="uk-UA"/>
        </w:rPr>
        <w:t xml:space="preserve">Йдеться про дискусію в Європейському Союзі щодо можливого перегляду режиму тимчасового захисту для українців після його продовження до 2028 р. </w:t>
      </w:r>
      <w:r w:rsidR="00642BFF" w:rsidRPr="00C74203">
        <w:rPr>
          <w:i/>
          <w:sz w:val="28"/>
          <w:szCs w:val="28"/>
          <w:lang w:val="uk-UA" w:eastAsia="uk-UA"/>
        </w:rPr>
        <w:t xml:space="preserve">Одним із варіантів є припинення автоматичного надання тимчасового захисту чоловікам призовного віку, орієнтовно від </w:t>
      </w:r>
      <w:r w:rsidR="00642BFF">
        <w:rPr>
          <w:i/>
          <w:sz w:val="28"/>
          <w:szCs w:val="28"/>
          <w:lang w:val="uk-UA" w:eastAsia="uk-UA"/>
        </w:rPr>
        <w:br/>
      </w:r>
      <w:r w:rsidR="00642BFF" w:rsidRPr="00C74203">
        <w:rPr>
          <w:i/>
          <w:sz w:val="28"/>
          <w:szCs w:val="28"/>
          <w:lang w:val="uk-UA" w:eastAsia="uk-UA"/>
        </w:rPr>
        <w:t xml:space="preserve">23 до 60 років. Водночас жодного остаточного рішення поки що не ухвалено. Країни ЄС лише розпочали обговорення можливих змін до механізму захисту. Частина держав підтримує перегляд правил, тоді як інші </w:t>
      </w:r>
      <w:r w:rsidR="00642BFF" w:rsidRPr="00642BFF">
        <w:rPr>
          <w:i/>
          <w:sz w:val="28"/>
          <w:szCs w:val="28"/>
          <w:lang w:val="uk-UA" w:eastAsia="uk-UA"/>
        </w:rPr>
        <w:t xml:space="preserve">висловлюють занепокоєння через можливі гуманітарні, правові та соціальні наслідки таких кроків. </w:t>
      </w:r>
      <w:r w:rsidR="00642BFF" w:rsidRPr="0040402E">
        <w:rPr>
          <w:i/>
          <w:sz w:val="28"/>
          <w:szCs w:val="28"/>
          <w:lang w:eastAsia="uk-UA"/>
        </w:rPr>
        <w:t xml:space="preserve">Особливу роль у подальших переговорах матимуть країни, які прийняли найбільшу кількість українських біженців, насамперед Польща, Німеччина, Чеська Республіка, Австрія та держави Балтії. </w:t>
      </w:r>
      <w:r w:rsidRPr="009A29DC">
        <w:rPr>
          <w:sz w:val="28"/>
          <w:szCs w:val="28"/>
          <w:lang w:eastAsia="uk-UA"/>
        </w:rPr>
        <w:t xml:space="preserve">Текст: </w:t>
      </w:r>
      <w:hyperlink r:id="rId67" w:history="1">
        <w:r w:rsidRPr="009A29DC">
          <w:rPr>
            <w:rStyle w:val="a4"/>
            <w:sz w:val="28"/>
            <w:szCs w:val="28"/>
            <w:lang w:eastAsia="uk-UA"/>
          </w:rPr>
          <w:t>https://zn.ua/ukr/war/jevrokomisar-kijiv-khoche-abi-jevropejtsi-skasuvali-timchasovij-zakhist-dlja-ukrajinskikh-cholovikiv.html</w:t>
        </w:r>
      </w:hyperlink>
      <w:r w:rsidRPr="009A29DC">
        <w:rPr>
          <w:sz w:val="28"/>
          <w:szCs w:val="28"/>
          <w:lang w:eastAsia="uk-UA"/>
        </w:rPr>
        <w:t xml:space="preserve"> </w:t>
      </w:r>
    </w:p>
    <w:p w14:paraId="32B84440"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lang w:eastAsia="uk-UA"/>
        </w:rPr>
      </w:pPr>
      <w:r w:rsidRPr="009A29DC">
        <w:rPr>
          <w:b/>
          <w:bCs/>
          <w:sz w:val="28"/>
          <w:szCs w:val="28"/>
          <w:lang w:eastAsia="uk-UA"/>
        </w:rPr>
        <w:t>Цибульник В.</w:t>
      </w:r>
      <w:r w:rsidRPr="009A29DC">
        <w:rPr>
          <w:sz w:val="28"/>
          <w:szCs w:val="28"/>
          <w:lang w:eastAsia="uk-UA"/>
        </w:rPr>
        <w:t xml:space="preserve"> </w:t>
      </w:r>
      <w:r w:rsidRPr="009A29DC">
        <w:rPr>
          <w:b/>
          <w:sz w:val="28"/>
          <w:szCs w:val="28"/>
          <w:lang w:eastAsia="uk-UA"/>
        </w:rPr>
        <w:t>США повертаються на Балкани. Але тепер їх цікавить не демократія</w:t>
      </w:r>
      <w:r w:rsidRPr="009A29DC">
        <w:rPr>
          <w:sz w:val="28"/>
          <w:szCs w:val="28"/>
          <w:lang w:eastAsia="uk-UA"/>
        </w:rPr>
        <w:t xml:space="preserve"> [Електронний ресурс] / Володимир Цибульник // Дзеркало тижня. – 2026. – 4 черв. — Електрон. дані. </w:t>
      </w:r>
      <w:r w:rsidRPr="009A29DC">
        <w:rPr>
          <w:i/>
          <w:sz w:val="28"/>
          <w:szCs w:val="28"/>
          <w:lang w:eastAsia="uk-UA"/>
        </w:rPr>
        <w:t xml:space="preserve">Йдеться про нову стратегію США щодо Західних Балкан, викладену в доповіді Держдепартаменту для Конгресу, яка переорієнтовує американську політику в регіоні з моделі активного «державного будівництва» на прагматичне партнерство, де ключовим критерієм стає економічна вигода та інтереси американського бізнесу. Західні Балкани розглядаються не як зона постійних криз, а як потенційний економічний партнер США. Окремий акцент зроблено на Сербії як ключовій країні регіону та на Боснії і Герцеговині як найбільш чутливих до ризиків дестабілізації. Вашингтон пропонує більше прямого двостороннього діалогу з Белградом, водночас підтримуючи інтеграцію </w:t>
      </w:r>
      <w:r w:rsidRPr="009A29DC">
        <w:rPr>
          <w:i/>
          <w:sz w:val="28"/>
          <w:szCs w:val="28"/>
          <w:lang w:eastAsia="uk-UA"/>
        </w:rPr>
        <w:lastRenderedPageBreak/>
        <w:t xml:space="preserve">Косова та інших країн у євроатлантичні структури та стримуючи сепаратистські тенденції в БіГ. Економічний блок стратегії передбачає розширення американських інвестицій, розвиток інфраструктури, енергетичну диверсифікацію, а також участь американських компаній у великих регіональних проєктах. Окремо документ підкреслює безпековий вимір: боротьбу з організованою злочинністю, корупцією, відмиванням коштів і зовнішнім впливом РФ та Китаю, які розглядаються як фактори дестабілізації. </w:t>
      </w:r>
      <w:r w:rsidRPr="009A29DC">
        <w:rPr>
          <w:sz w:val="28"/>
          <w:szCs w:val="28"/>
          <w:lang w:eastAsia="uk-UA"/>
        </w:rPr>
        <w:t xml:space="preserve">Текст: </w:t>
      </w:r>
      <w:hyperlink r:id="rId68" w:history="1">
        <w:r w:rsidRPr="009A29DC">
          <w:rPr>
            <w:rStyle w:val="a4"/>
            <w:sz w:val="28"/>
            <w:szCs w:val="28"/>
            <w:lang w:eastAsia="uk-UA"/>
          </w:rPr>
          <w:t>https://zn.ua/ukr/WORLD/ssha-povertajutsja-na-balkani-ale-teper-jikh-tsikavit-ne-demokratija.html</w:t>
        </w:r>
      </w:hyperlink>
    </w:p>
    <w:p w14:paraId="621F114E" w14:textId="77777777" w:rsidR="009A29DC" w:rsidRPr="009A29DC" w:rsidRDefault="009A29DC" w:rsidP="009A29DC">
      <w:pPr>
        <w:pStyle w:val="a7"/>
        <w:numPr>
          <w:ilvl w:val="0"/>
          <w:numId w:val="10"/>
        </w:numPr>
        <w:spacing w:after="120" w:line="360" w:lineRule="auto"/>
        <w:ind w:left="0" w:firstLine="567"/>
        <w:jc w:val="both"/>
        <w:rPr>
          <w:sz w:val="28"/>
          <w:szCs w:val="28"/>
          <w:lang w:eastAsia="uk-UA"/>
        </w:rPr>
      </w:pPr>
      <w:r w:rsidRPr="009A29DC">
        <w:rPr>
          <w:b/>
          <w:bCs/>
          <w:sz w:val="28"/>
          <w:szCs w:val="28"/>
          <w:lang w:eastAsia="uk-UA"/>
        </w:rPr>
        <w:t>Чижик Г.</w:t>
      </w:r>
      <w:r w:rsidRPr="009A29DC">
        <w:rPr>
          <w:sz w:val="28"/>
          <w:szCs w:val="28"/>
          <w:lang w:eastAsia="uk-UA"/>
        </w:rPr>
        <w:t xml:space="preserve"> </w:t>
      </w:r>
      <w:r w:rsidRPr="009A29DC">
        <w:rPr>
          <w:b/>
          <w:sz w:val="28"/>
          <w:szCs w:val="28"/>
          <w:lang w:eastAsia="uk-UA"/>
        </w:rPr>
        <w:t>Ека Ткешелашвілі: «Політична воля не виникає сама собою — її формують»</w:t>
      </w:r>
      <w:r w:rsidRPr="009A29DC">
        <w:rPr>
          <w:sz w:val="28"/>
          <w:szCs w:val="28"/>
          <w:lang w:eastAsia="uk-UA"/>
        </w:rPr>
        <w:t xml:space="preserve"> [Електронний ресурс] / Галина Чижик // Дзеркало тижня. – 2026. – 1 черв. — Електрон. дані. </w:t>
      </w:r>
      <w:r w:rsidRPr="009A29DC">
        <w:rPr>
          <w:i/>
          <w:sz w:val="28"/>
          <w:szCs w:val="28"/>
          <w:lang w:eastAsia="uk-UA"/>
        </w:rPr>
        <w:t>Наведено інтерв’ю з Екою Ткешелашвілі – колишньою високопосадовицею Грузії, екскерівницею Антикорупційної ініціативи ЄС в Україні та учасницею міжнародних зусиль зі створення спецтрибуналу щодо агресії РФ. Вона проаналізувала досвід антикорупційних і судових реформ у Грузії та Україні, пояснила, як формується політична воля до змін і яку роль у цьому відіграють міжнародні партнери та експерти. Також оцінила діяльність Вищого антикорупційного суду, перспективи подальшого міжнародного залучення до реформ та ризики для незалежності антикорупційних інституцій після війни. Окрему увагу вона приділила помилкам грузинських реформ, особливостям судової трансформації в перехідних демократіях і необхідності адаптувати реформи до національного контексту. Розповіла про міжнародні зусилля щодо притягнення Росії до відповідальності за злочин агресії та значення цього процесу для світового правопорядку.</w:t>
      </w:r>
      <w:r w:rsidRPr="009A29DC">
        <w:rPr>
          <w:sz w:val="28"/>
          <w:szCs w:val="28"/>
          <w:lang w:eastAsia="uk-UA"/>
        </w:rPr>
        <w:t xml:space="preserve"> Текст: </w:t>
      </w:r>
      <w:hyperlink r:id="rId69" w:history="1">
        <w:r w:rsidRPr="009A29DC">
          <w:rPr>
            <w:rStyle w:val="a4"/>
            <w:sz w:val="28"/>
            <w:szCs w:val="28"/>
            <w:lang w:eastAsia="uk-UA"/>
          </w:rPr>
          <w:t>https://zn.ua/ukr/reforms/eka-tkeshelashvili-politichna-volja-ne-vinikaje-sama-soboju-jiji-formujut.html</w:t>
        </w:r>
      </w:hyperlink>
      <w:r w:rsidRPr="009A29DC">
        <w:rPr>
          <w:sz w:val="28"/>
          <w:szCs w:val="28"/>
          <w:lang w:eastAsia="uk-UA"/>
        </w:rPr>
        <w:t xml:space="preserve"> </w:t>
      </w:r>
    </w:p>
    <w:p w14:paraId="5CE7D72B" w14:textId="77777777"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rPr>
      </w:pPr>
      <w:r w:rsidRPr="009A29DC">
        <w:rPr>
          <w:b/>
          <w:bCs/>
          <w:color w:val="222222"/>
          <w:sz w:val="28"/>
          <w:szCs w:val="28"/>
        </w:rPr>
        <w:t>Янюк І. Стратегічне розташування, доступ до ресурсів, престиж: ТОП 5 конфліктів через спірні території</w:t>
      </w:r>
      <w:r w:rsidRPr="009A29DC">
        <w:rPr>
          <w:color w:val="222222"/>
          <w:sz w:val="28"/>
          <w:szCs w:val="28"/>
        </w:rPr>
        <w:t xml:space="preserve"> [Електронний ресурс] / Іван Янюк // </w:t>
      </w:r>
      <w:proofErr w:type="gramStart"/>
      <w:r w:rsidRPr="009A29DC">
        <w:rPr>
          <w:color w:val="222222"/>
          <w:sz w:val="28"/>
          <w:szCs w:val="28"/>
        </w:rPr>
        <w:t>Focus.ua :</w:t>
      </w:r>
      <w:proofErr w:type="gramEnd"/>
      <w:r w:rsidRPr="009A29DC">
        <w:rPr>
          <w:color w:val="222222"/>
          <w:sz w:val="28"/>
          <w:szCs w:val="28"/>
        </w:rPr>
        <w:t xml:space="preserve"> [вебсайт]. – 2026. – 7 черв. — Електрон. дані. </w:t>
      </w:r>
      <w:r w:rsidRPr="009A29DC">
        <w:rPr>
          <w:i/>
          <w:iCs/>
          <w:color w:val="222222"/>
          <w:sz w:val="28"/>
          <w:szCs w:val="28"/>
        </w:rPr>
        <w:t xml:space="preserve">Зазначено, що РФ вирішила повернути світ у XIX ст. – у часи, коли державні кордони не </w:t>
      </w:r>
      <w:r w:rsidRPr="009A29DC">
        <w:rPr>
          <w:i/>
          <w:iCs/>
          <w:color w:val="222222"/>
          <w:sz w:val="28"/>
          <w:szCs w:val="28"/>
        </w:rPr>
        <w:lastRenderedPageBreak/>
        <w:t xml:space="preserve">були стійкими й потужні імперії за допомогою військової сили встановлювали контроль над слабшими країнами. Своєю агресією проти суверенної України Кремль відкрив </w:t>
      </w:r>
      <w:proofErr w:type="gramStart"/>
      <w:r w:rsidRPr="009A29DC">
        <w:rPr>
          <w:i/>
          <w:iCs/>
          <w:color w:val="222222"/>
          <w:sz w:val="28"/>
          <w:szCs w:val="28"/>
        </w:rPr>
        <w:t>справжню ”скриньку</w:t>
      </w:r>
      <w:proofErr w:type="gramEnd"/>
      <w:r w:rsidRPr="009A29DC">
        <w:rPr>
          <w:i/>
          <w:iCs/>
          <w:color w:val="222222"/>
          <w:sz w:val="28"/>
          <w:szCs w:val="28"/>
        </w:rPr>
        <w:t xml:space="preserve"> Пандори” у міжнародних відносинах, адже світ сповнений конфліктами як явними, так і потенційними, навколо численних спірних територій. I зняття мораторію на силове вирішення міждержавних конфліктів може спричинити справжній геополітичний вибух та сприяти спалаху гарячих конфліктів по усьому світі. ”Фокус” проаналізував ТОП 5 гарячих (і не дуже) конфліктів через спірні території, що вкривають сучасну планету</w:t>
      </w:r>
      <w:r w:rsidRPr="009A29DC">
        <w:rPr>
          <w:color w:val="222222"/>
          <w:sz w:val="28"/>
          <w:szCs w:val="28"/>
        </w:rPr>
        <w:t xml:space="preserve">. Текст: </w:t>
      </w:r>
      <w:hyperlink r:id="rId70" w:tgtFrame="_blank" w:history="1">
        <w:r w:rsidRPr="009A29DC">
          <w:rPr>
            <w:rStyle w:val="a4"/>
            <w:color w:val="1155CC"/>
            <w:sz w:val="28"/>
            <w:szCs w:val="28"/>
          </w:rPr>
          <w:t>https://focus.ua/uk/eksklyuzivy/756775-top-5-konfliktiv-cherez-spirni-teritoriji</w:t>
        </w:r>
      </w:hyperlink>
    </w:p>
    <w:p w14:paraId="0F8F368F" w14:textId="77777777" w:rsidR="002E632A" w:rsidRPr="009A29DC" w:rsidRDefault="002E632A" w:rsidP="009A29DC">
      <w:pPr>
        <w:pStyle w:val="a7"/>
        <w:spacing w:after="120" w:line="360" w:lineRule="auto"/>
        <w:ind w:left="0" w:firstLine="567"/>
        <w:jc w:val="both"/>
        <w:rPr>
          <w:sz w:val="28"/>
          <w:szCs w:val="28"/>
        </w:rPr>
      </w:pPr>
    </w:p>
    <w:p w14:paraId="042CCE31" w14:textId="77777777" w:rsidR="002E632A" w:rsidRPr="009A29DC" w:rsidRDefault="002E632A" w:rsidP="009A29DC">
      <w:pPr>
        <w:pStyle w:val="2"/>
        <w:spacing w:before="0" w:after="120" w:line="360" w:lineRule="auto"/>
        <w:jc w:val="both"/>
        <w:rPr>
          <w:rFonts w:ascii="Times New Roman" w:hAnsi="Times New Roman" w:cs="Times New Roman"/>
          <w:color w:val="800000"/>
        </w:rPr>
      </w:pPr>
      <w:bookmarkStart w:id="5" w:name="_Toc106008417"/>
      <w:bookmarkStart w:id="6" w:name="_Toc177325448"/>
      <w:bookmarkStart w:id="7" w:name="_Toc232430243"/>
      <w:r w:rsidRPr="009A29DC">
        <w:rPr>
          <w:rFonts w:ascii="Times New Roman" w:hAnsi="Times New Roman" w:cs="Times New Roman"/>
          <w:color w:val="800000"/>
        </w:rPr>
        <w:t>Книги, статті з наукових періодичних і продовжуваних видань</w:t>
      </w:r>
      <w:bookmarkEnd w:id="5"/>
      <w:bookmarkEnd w:id="6"/>
      <w:bookmarkEnd w:id="7"/>
    </w:p>
    <w:p w14:paraId="4FA36678" w14:textId="37DA3353" w:rsidR="009A29DC" w:rsidRPr="009A29DC" w:rsidRDefault="009A29DC" w:rsidP="009A29DC">
      <w:pPr>
        <w:pStyle w:val="a7"/>
        <w:numPr>
          <w:ilvl w:val="0"/>
          <w:numId w:val="10"/>
        </w:numPr>
        <w:shd w:val="clear" w:color="auto" w:fill="FFFFFF"/>
        <w:spacing w:after="120" w:line="360" w:lineRule="auto"/>
        <w:ind w:left="0" w:firstLine="567"/>
        <w:jc w:val="both"/>
        <w:rPr>
          <w:color w:val="222222"/>
          <w:sz w:val="28"/>
          <w:szCs w:val="28"/>
          <w:lang w:eastAsia="uk-UA"/>
        </w:rPr>
      </w:pPr>
      <w:r w:rsidRPr="00716D12">
        <w:rPr>
          <w:b/>
          <w:bCs/>
          <w:color w:val="222222"/>
          <w:sz w:val="28"/>
          <w:szCs w:val="28"/>
        </w:rPr>
        <w:t>Заставна О. П. Гендерно-обумовлене насильство під час збройного</w:t>
      </w:r>
      <w:r w:rsidRPr="009A29DC">
        <w:rPr>
          <w:b/>
          <w:bCs/>
          <w:color w:val="222222"/>
          <w:sz w:val="28"/>
          <w:szCs w:val="28"/>
        </w:rPr>
        <w:t xml:space="preserve"> конфлікту: захист прав жінок за міжнародним правом</w:t>
      </w:r>
      <w:r w:rsidRPr="009A29DC">
        <w:rPr>
          <w:color w:val="222222"/>
          <w:sz w:val="28"/>
          <w:szCs w:val="28"/>
        </w:rPr>
        <w:t xml:space="preserve"> [Електронний ресурс] / Ольга Петрівна Заставна // Наук. перспективи. – 2026. – № 4. — С. 993-1002. </w:t>
      </w:r>
      <w:r w:rsidRPr="009A29DC">
        <w:rPr>
          <w:i/>
          <w:iCs/>
          <w:color w:val="222222"/>
          <w:sz w:val="28"/>
          <w:szCs w:val="28"/>
        </w:rPr>
        <w:t xml:space="preserve">Доведено, що широкомасштабне систематичне сексуальне та гендерно-обумовлене насильство, яке завдає непоправної шкоди цивільному населенню, особливо жінкам та дівчатам, стає одним із найстрашніших лих сучасних збройних конфліктів. Висвітлено основні міжнародно-правові документи, які регулюють питання відповідальності за означені злочини, зокрема це: Женевські конвенції 1949 р. та Додаткові протоколи до них; Римський статут Міжнародного кримінального суду (МКС); Конвенція Організації Об’єднаних Націй (ООН) про ліквідацію всіх форм дискримінації щодо жінок (CEDAW); Конвенція Ради Європи про запобігання насильству щодо жінок </w:t>
      </w:r>
      <w:r w:rsidR="00716D12">
        <w:rPr>
          <w:i/>
          <w:iCs/>
          <w:color w:val="222222"/>
          <w:sz w:val="28"/>
          <w:szCs w:val="28"/>
          <w:lang w:val="uk-UA"/>
        </w:rPr>
        <w:t>і</w:t>
      </w:r>
      <w:r w:rsidRPr="009A29DC">
        <w:rPr>
          <w:i/>
          <w:iCs/>
          <w:color w:val="222222"/>
          <w:sz w:val="28"/>
          <w:szCs w:val="28"/>
        </w:rPr>
        <w:t xml:space="preserve"> домашньому насильству та боротьбу з ним (Стамбульська конвенція). На основі практики МКС і міжнародних кримінальних трибуналів, зокрема Міжнародного кримінального трибуналу з Руанди (ICTR) та Міжнародного кримінального трибуналу з колишньої Югославії (ICTY), проведено паралелі з визначенням кваліфікованого гендерно </w:t>
      </w:r>
      <w:r w:rsidRPr="009A29DC">
        <w:rPr>
          <w:i/>
          <w:iCs/>
          <w:color w:val="222222"/>
          <w:sz w:val="28"/>
          <w:szCs w:val="28"/>
        </w:rPr>
        <w:lastRenderedPageBreak/>
        <w:t xml:space="preserve">зумовленого насильства як воєнного злочину, злочину проти людяності та геноциду з акцентом на їх значенні для розвитку міжнародного кримінального права щодо боротьби із сексуальним насильством. Наголошено на необхідності комплексного підходу до проблеми гендерно зумовленого насильства у збройних конфліктах, який передбачає ефективне застосування чинних міжнародно-правових документів, боротьбу з безкарністю, а також ширше залучення жінок до миротворчих </w:t>
      </w:r>
      <w:r w:rsidR="00716D12">
        <w:rPr>
          <w:i/>
          <w:iCs/>
          <w:color w:val="222222"/>
          <w:sz w:val="28"/>
          <w:szCs w:val="28"/>
          <w:lang w:val="uk-UA"/>
        </w:rPr>
        <w:t>і</w:t>
      </w:r>
      <w:r w:rsidRPr="009A29DC">
        <w:rPr>
          <w:i/>
          <w:iCs/>
          <w:color w:val="222222"/>
          <w:sz w:val="28"/>
          <w:szCs w:val="28"/>
        </w:rPr>
        <w:t xml:space="preserve"> постконфліктних процесів, що особливо актуально для України в контексті російської збройної агресії.</w:t>
      </w:r>
      <w:r w:rsidR="00716D12">
        <w:rPr>
          <w:i/>
          <w:iCs/>
          <w:color w:val="222222"/>
          <w:sz w:val="28"/>
          <w:szCs w:val="28"/>
          <w:lang w:val="uk-UA"/>
        </w:rPr>
        <w:t xml:space="preserve">  </w:t>
      </w:r>
      <w:r w:rsidRPr="009A29DC">
        <w:rPr>
          <w:color w:val="222222"/>
          <w:sz w:val="28"/>
          <w:szCs w:val="28"/>
        </w:rPr>
        <w:t xml:space="preserve"> Текст: </w:t>
      </w:r>
      <w:hyperlink r:id="rId71" w:tgtFrame="_blank" w:history="1">
        <w:r w:rsidRPr="009A29DC">
          <w:rPr>
            <w:rStyle w:val="a4"/>
            <w:color w:val="1155CC"/>
            <w:sz w:val="28"/>
            <w:szCs w:val="28"/>
          </w:rPr>
          <w:t>https://perspectives.pp.ua/index.php/np/article/view/42228/42244</w:t>
        </w:r>
      </w:hyperlink>
      <w:r w:rsidRPr="009A29DC">
        <w:rPr>
          <w:color w:val="222222"/>
          <w:sz w:val="28"/>
          <w:szCs w:val="28"/>
        </w:rPr>
        <w:t xml:space="preserve"> </w:t>
      </w:r>
    </w:p>
    <w:p w14:paraId="4A9EEAED" w14:textId="4BD3810D" w:rsidR="009A29DC" w:rsidRPr="009A29DC" w:rsidRDefault="009A29DC" w:rsidP="009A29DC">
      <w:pPr>
        <w:pStyle w:val="a7"/>
        <w:numPr>
          <w:ilvl w:val="0"/>
          <w:numId w:val="10"/>
        </w:numPr>
        <w:spacing w:after="120" w:line="360" w:lineRule="auto"/>
        <w:ind w:left="0" w:firstLine="567"/>
        <w:jc w:val="both"/>
        <w:rPr>
          <w:sz w:val="28"/>
          <w:szCs w:val="28"/>
        </w:rPr>
      </w:pPr>
      <w:r w:rsidRPr="009A29DC">
        <w:rPr>
          <w:b/>
          <w:bCs/>
          <w:color w:val="222222"/>
          <w:sz w:val="28"/>
          <w:szCs w:val="28"/>
          <w:shd w:val="clear" w:color="auto" w:fill="FFFFFF"/>
        </w:rPr>
        <w:t xml:space="preserve">Історія, культура, пам’ять у науковому вимірі: стан, </w:t>
      </w:r>
      <w:proofErr w:type="gramStart"/>
      <w:r w:rsidRPr="009A29DC">
        <w:rPr>
          <w:b/>
          <w:bCs/>
          <w:color w:val="222222"/>
          <w:sz w:val="28"/>
          <w:szCs w:val="28"/>
          <w:shd w:val="clear" w:color="auto" w:fill="FFFFFF"/>
        </w:rPr>
        <w:t xml:space="preserve">перспективи </w:t>
      </w:r>
      <w:r w:rsidRPr="009A29DC">
        <w:rPr>
          <w:color w:val="222222"/>
          <w:sz w:val="28"/>
          <w:szCs w:val="28"/>
          <w:shd w:val="clear" w:color="auto" w:fill="FFFFFF"/>
        </w:rPr>
        <w:t>:</w:t>
      </w:r>
      <w:proofErr w:type="gramEnd"/>
      <w:r w:rsidRPr="009A29DC">
        <w:rPr>
          <w:color w:val="222222"/>
          <w:sz w:val="28"/>
          <w:szCs w:val="28"/>
          <w:shd w:val="clear" w:color="auto" w:fill="FFFFFF"/>
        </w:rPr>
        <w:t xml:space="preserve"> матеріали VI міжнар. наук.-практ. конф., м. Київ, 23 трав. 2025 р. / М-во освіти і науки України, Нац. техн. ун-т України ”Київ. політехн. ін-т ім. І. Сікорського” [та ін. ; редкол.: С. О. Костилєва (голова) та ін.]. — Київ : Наук. столиця, 2025. — 180 с. </w:t>
      </w:r>
      <w:r w:rsidRPr="009A29DC">
        <w:rPr>
          <w:b/>
          <w:bCs/>
          <w:i/>
          <w:iCs/>
          <w:color w:val="222222"/>
          <w:sz w:val="28"/>
          <w:szCs w:val="28"/>
          <w:shd w:val="clear" w:color="auto" w:fill="FFFFFF"/>
        </w:rPr>
        <w:t xml:space="preserve">Шифр зберігання в Бібліотеці: А845088 </w:t>
      </w:r>
      <w:r w:rsidRPr="009A29DC">
        <w:rPr>
          <w:i/>
          <w:iCs/>
          <w:color w:val="222222"/>
          <w:sz w:val="28"/>
          <w:szCs w:val="28"/>
          <w:shd w:val="clear" w:color="auto" w:fill="FFFFFF"/>
        </w:rPr>
        <w:t xml:space="preserve">Зі змісту: </w:t>
      </w:r>
      <w:r w:rsidRPr="007966CC">
        <w:rPr>
          <w:i/>
          <w:iCs/>
          <w:color w:val="222222"/>
          <w:sz w:val="26"/>
          <w:szCs w:val="26"/>
          <w:shd w:val="clear" w:color="auto" w:fill="FFFFFF"/>
        </w:rPr>
        <w:t xml:space="preserve">Ядерна зброя Білорусі – небезпека для Європи? / І. Богданович. – С. 17-20; Гібридні загрози з боку РФ як виклик європейській безпеці / І. Вєртинський. – С. 28-31; Задокументована історія як інструмент протидії війні проти України в інформаційному просторі (на прикладі міжнародного </w:t>
      </w:r>
      <w:proofErr w:type="gramStart"/>
      <w:r w:rsidRPr="007966CC">
        <w:rPr>
          <w:i/>
          <w:iCs/>
          <w:color w:val="222222"/>
          <w:sz w:val="26"/>
          <w:szCs w:val="26"/>
          <w:shd w:val="clear" w:color="auto" w:fill="FFFFFF"/>
        </w:rPr>
        <w:t>проекту ”Дослідження</w:t>
      </w:r>
      <w:proofErr w:type="gramEnd"/>
      <w:r w:rsidRPr="007966CC">
        <w:rPr>
          <w:i/>
          <w:iCs/>
          <w:color w:val="222222"/>
          <w:sz w:val="26"/>
          <w:szCs w:val="26"/>
          <w:shd w:val="clear" w:color="auto" w:fill="FFFFFF"/>
        </w:rPr>
        <w:t xml:space="preserve"> збору, збереження, аналізу та оприлюднення українських свідчень війни”(U-CORE) / П. Вознюк. — С. 37-39; Російсько-українська війна в контексті британської пам`яті про Другу світову / П. Вознюк. – С. 37-39; Трансформація політики НАТО в умовах російської агресії проти України (2024 – 2022 рр.) / </w:t>
      </w:r>
      <w:r w:rsidR="007966CC">
        <w:rPr>
          <w:i/>
          <w:iCs/>
          <w:color w:val="222222"/>
          <w:sz w:val="26"/>
          <w:szCs w:val="26"/>
          <w:shd w:val="clear" w:color="auto" w:fill="FFFFFF"/>
          <w:lang w:val="uk-UA"/>
        </w:rPr>
        <w:br/>
      </w:r>
      <w:r w:rsidRPr="007966CC">
        <w:rPr>
          <w:i/>
          <w:iCs/>
          <w:color w:val="222222"/>
          <w:sz w:val="26"/>
          <w:szCs w:val="26"/>
          <w:shd w:val="clear" w:color="auto" w:fill="FFFFFF"/>
        </w:rPr>
        <w:t xml:space="preserve">О. Деменко. — С. 51-54; Зміни у безпековій стратегії Німеччини у 2014 - 2025 рр / Д. Іванов. — С. 66-68; Позиціювання Королівства Таїланд та Республіки Непал до загарбницької війни росії проти України / Л. Чекаленко. — С. 165-167; Позиція США щодо арабсько-ізраїльських воєн у часи біполярного світу </w:t>
      </w:r>
      <w:r w:rsidR="007966CC" w:rsidRPr="007966CC">
        <w:rPr>
          <w:i/>
          <w:iCs/>
          <w:color w:val="222222"/>
          <w:sz w:val="26"/>
          <w:szCs w:val="26"/>
          <w:shd w:val="clear" w:color="auto" w:fill="FFFFFF"/>
          <w:lang w:val="uk-UA"/>
        </w:rPr>
        <w:br/>
      </w:r>
      <w:r w:rsidRPr="007966CC">
        <w:rPr>
          <w:i/>
          <w:iCs/>
          <w:color w:val="222222"/>
          <w:sz w:val="26"/>
          <w:szCs w:val="26"/>
          <w:shd w:val="clear" w:color="auto" w:fill="FFFFFF"/>
        </w:rPr>
        <w:t>/ В. Бузань. — С. 178-180.</w:t>
      </w:r>
      <w:r w:rsidRPr="009A29DC">
        <w:rPr>
          <w:i/>
          <w:iCs/>
          <w:color w:val="222222"/>
          <w:sz w:val="28"/>
          <w:szCs w:val="28"/>
          <w:shd w:val="clear" w:color="auto" w:fill="FFFFFF"/>
        </w:rPr>
        <w:t xml:space="preserve"> </w:t>
      </w:r>
      <w:r w:rsidRPr="009A29DC">
        <w:rPr>
          <w:color w:val="222222"/>
          <w:sz w:val="28"/>
          <w:szCs w:val="28"/>
          <w:shd w:val="clear" w:color="auto" w:fill="FFFFFF"/>
        </w:rPr>
        <w:t xml:space="preserve">Текст: </w:t>
      </w:r>
      <w:hyperlink r:id="rId72" w:tgtFrame="_blank" w:history="1">
        <w:r w:rsidRPr="009A29DC">
          <w:rPr>
            <w:rStyle w:val="a4"/>
            <w:color w:val="1155CC"/>
            <w:sz w:val="28"/>
            <w:szCs w:val="28"/>
            <w:shd w:val="clear" w:color="auto" w:fill="FFFFFF"/>
          </w:rPr>
          <w:t>https://history.kpi.ua/wp-content/uploads/2026/01/Conference-proceedings-VI.pdf</w:t>
        </w:r>
      </w:hyperlink>
    </w:p>
    <w:p w14:paraId="4DA75E10" w14:textId="77777777" w:rsidR="009A29DC" w:rsidRPr="009A29DC" w:rsidRDefault="009A29DC" w:rsidP="009A29DC">
      <w:pPr>
        <w:pStyle w:val="a7"/>
        <w:numPr>
          <w:ilvl w:val="0"/>
          <w:numId w:val="10"/>
        </w:numPr>
        <w:spacing w:after="120" w:line="360" w:lineRule="auto"/>
        <w:ind w:left="0" w:firstLine="567"/>
        <w:jc w:val="both"/>
        <w:rPr>
          <w:bCs/>
          <w:i/>
          <w:sz w:val="28"/>
          <w:szCs w:val="28"/>
          <w:lang w:val="uk-UA"/>
        </w:rPr>
      </w:pPr>
      <w:bookmarkStart w:id="8" w:name="_Hlk232176960"/>
      <w:r w:rsidRPr="009A29DC">
        <w:rPr>
          <w:b/>
          <w:sz w:val="28"/>
          <w:szCs w:val="28"/>
          <w:lang w:val="uk-UA"/>
        </w:rPr>
        <w:t>Лубінець Д. В. Щорічна доповідь Уповноваженого Верховної Ради України з прав людини про стан додержання та захисту прав і свобод людини і громадянина в Україні у 2025 році</w:t>
      </w:r>
      <w:r w:rsidRPr="009A29DC">
        <w:rPr>
          <w:sz w:val="28"/>
          <w:szCs w:val="28"/>
          <w:lang w:val="uk-UA"/>
        </w:rPr>
        <w:t xml:space="preserve"> [Електронний ресурс] / [Д. В. </w:t>
      </w:r>
      <w:r w:rsidRPr="009A29DC">
        <w:rPr>
          <w:sz w:val="28"/>
          <w:szCs w:val="28"/>
          <w:lang w:val="uk-UA"/>
        </w:rPr>
        <w:lastRenderedPageBreak/>
        <w:t xml:space="preserve">Лубінець]. – Електрон. дані. – Київ, 2026. – [1057 с.]. – Режим доступу: </w:t>
      </w:r>
      <w:hyperlink r:id="rId73" w:history="1">
        <w:r w:rsidRPr="009A29DC">
          <w:rPr>
            <w:rStyle w:val="a4"/>
            <w:sz w:val="28"/>
            <w:szCs w:val="28"/>
          </w:rPr>
          <w:t>https</w:t>
        </w:r>
        <w:r w:rsidRPr="009A29DC">
          <w:rPr>
            <w:rStyle w:val="a4"/>
            <w:sz w:val="28"/>
            <w:szCs w:val="28"/>
            <w:lang w:val="uk-UA"/>
          </w:rPr>
          <w:t>://</w:t>
        </w:r>
        <w:r w:rsidRPr="009A29DC">
          <w:rPr>
            <w:rStyle w:val="a4"/>
            <w:sz w:val="28"/>
            <w:szCs w:val="28"/>
          </w:rPr>
          <w:t>www</w:t>
        </w:r>
        <w:r w:rsidRPr="009A29DC">
          <w:rPr>
            <w:rStyle w:val="a4"/>
            <w:sz w:val="28"/>
            <w:szCs w:val="28"/>
            <w:lang w:val="uk-UA"/>
          </w:rPr>
          <w:t>.</w:t>
        </w:r>
        <w:r w:rsidRPr="009A29DC">
          <w:rPr>
            <w:rStyle w:val="a4"/>
            <w:sz w:val="28"/>
            <w:szCs w:val="28"/>
          </w:rPr>
          <w:t>ombudsman</w:t>
        </w:r>
        <w:r w:rsidRPr="009A29DC">
          <w:rPr>
            <w:rStyle w:val="a4"/>
            <w:sz w:val="28"/>
            <w:szCs w:val="28"/>
            <w:lang w:val="uk-UA"/>
          </w:rPr>
          <w:t>.</w:t>
        </w:r>
        <w:r w:rsidRPr="009A29DC">
          <w:rPr>
            <w:rStyle w:val="a4"/>
            <w:sz w:val="28"/>
            <w:szCs w:val="28"/>
          </w:rPr>
          <w:t>gov</w:t>
        </w:r>
        <w:r w:rsidRPr="009A29DC">
          <w:rPr>
            <w:rStyle w:val="a4"/>
            <w:sz w:val="28"/>
            <w:szCs w:val="28"/>
            <w:lang w:val="uk-UA"/>
          </w:rPr>
          <w:t>.</w:t>
        </w:r>
        <w:r w:rsidRPr="009A29DC">
          <w:rPr>
            <w:rStyle w:val="a4"/>
            <w:sz w:val="28"/>
            <w:szCs w:val="28"/>
          </w:rPr>
          <w:t>ua</w:t>
        </w:r>
        <w:r w:rsidRPr="009A29DC">
          <w:rPr>
            <w:rStyle w:val="a4"/>
            <w:sz w:val="28"/>
            <w:szCs w:val="28"/>
            <w:lang w:val="uk-UA"/>
          </w:rPr>
          <w:t>/</w:t>
        </w:r>
        <w:r w:rsidRPr="009A29DC">
          <w:rPr>
            <w:rStyle w:val="a4"/>
            <w:sz w:val="28"/>
            <w:szCs w:val="28"/>
          </w:rPr>
          <w:t>storage</w:t>
        </w:r>
        <w:r w:rsidRPr="009A29DC">
          <w:rPr>
            <w:rStyle w:val="a4"/>
            <w:sz w:val="28"/>
            <w:szCs w:val="28"/>
            <w:lang w:val="uk-UA"/>
          </w:rPr>
          <w:t>/</w:t>
        </w:r>
        <w:r w:rsidRPr="009A29DC">
          <w:rPr>
            <w:rStyle w:val="a4"/>
            <w:sz w:val="28"/>
            <w:szCs w:val="28"/>
          </w:rPr>
          <w:t>app</w:t>
        </w:r>
        <w:r w:rsidRPr="009A29DC">
          <w:rPr>
            <w:rStyle w:val="a4"/>
            <w:sz w:val="28"/>
            <w:szCs w:val="28"/>
            <w:lang w:val="uk-UA"/>
          </w:rPr>
          <w:t>/</w:t>
        </w:r>
        <w:r w:rsidRPr="009A29DC">
          <w:rPr>
            <w:rStyle w:val="a4"/>
            <w:sz w:val="28"/>
            <w:szCs w:val="28"/>
          </w:rPr>
          <w:t>media</w:t>
        </w:r>
        <w:r w:rsidRPr="009A29DC">
          <w:rPr>
            <w:rStyle w:val="a4"/>
            <w:sz w:val="28"/>
            <w:szCs w:val="28"/>
            <w:lang w:val="uk-UA"/>
          </w:rPr>
          <w:t>/</w:t>
        </w:r>
        <w:r w:rsidRPr="009A29DC">
          <w:rPr>
            <w:rStyle w:val="a4"/>
            <w:sz w:val="28"/>
            <w:szCs w:val="28"/>
          </w:rPr>
          <w:t>uploaded</w:t>
        </w:r>
        <w:r w:rsidRPr="009A29DC">
          <w:rPr>
            <w:rStyle w:val="a4"/>
            <w:sz w:val="28"/>
            <w:szCs w:val="28"/>
            <w:lang w:val="uk-UA"/>
          </w:rPr>
          <w:t>-</w:t>
        </w:r>
        <w:r w:rsidRPr="009A29DC">
          <w:rPr>
            <w:rStyle w:val="a4"/>
            <w:sz w:val="28"/>
            <w:szCs w:val="28"/>
          </w:rPr>
          <w:t>files</w:t>
        </w:r>
        <w:r w:rsidRPr="009A29DC">
          <w:rPr>
            <w:rStyle w:val="a4"/>
            <w:sz w:val="28"/>
            <w:szCs w:val="28"/>
            <w:lang w:val="uk-UA"/>
          </w:rPr>
          <w:t>/2-22042026-0951-</w:t>
        </w:r>
        <w:r w:rsidRPr="009A29DC">
          <w:rPr>
            <w:rStyle w:val="a4"/>
            <w:sz w:val="28"/>
            <w:szCs w:val="28"/>
          </w:rPr>
          <w:t>shchorichna</w:t>
        </w:r>
        <w:r w:rsidRPr="009A29DC">
          <w:rPr>
            <w:rStyle w:val="a4"/>
            <w:sz w:val="28"/>
            <w:szCs w:val="28"/>
            <w:lang w:val="uk-UA"/>
          </w:rPr>
          <w:t>-</w:t>
        </w:r>
        <w:r w:rsidRPr="009A29DC">
          <w:rPr>
            <w:rStyle w:val="a4"/>
            <w:sz w:val="28"/>
            <w:szCs w:val="28"/>
          </w:rPr>
          <w:t>dopovid</w:t>
        </w:r>
        <w:r w:rsidRPr="009A29DC">
          <w:rPr>
            <w:rStyle w:val="a4"/>
            <w:sz w:val="28"/>
            <w:szCs w:val="28"/>
            <w:lang w:val="uk-UA"/>
          </w:rPr>
          <w:t>-</w:t>
        </w:r>
        <w:r w:rsidRPr="009A29DC">
          <w:rPr>
            <w:rStyle w:val="a4"/>
            <w:sz w:val="28"/>
            <w:szCs w:val="28"/>
          </w:rPr>
          <w:t>upovnovazhenogo</w:t>
        </w:r>
        <w:r w:rsidRPr="009A29DC">
          <w:rPr>
            <w:rStyle w:val="a4"/>
            <w:sz w:val="28"/>
            <w:szCs w:val="28"/>
            <w:lang w:val="uk-UA"/>
          </w:rPr>
          <w:t>-2025.</w:t>
        </w:r>
        <w:r w:rsidRPr="009A29DC">
          <w:rPr>
            <w:rStyle w:val="a4"/>
            <w:sz w:val="28"/>
            <w:szCs w:val="28"/>
          </w:rPr>
          <w:t>pdf</w:t>
        </w:r>
      </w:hyperlink>
      <w:r w:rsidRPr="009A29DC">
        <w:rPr>
          <w:sz w:val="28"/>
          <w:szCs w:val="28"/>
          <w:lang w:val="uk-UA"/>
        </w:rPr>
        <w:t xml:space="preserve">. – Назва з екрана. – Дата перегляду: 14.05.2025. </w:t>
      </w:r>
      <w:r w:rsidRPr="009A29DC">
        <w:rPr>
          <w:i/>
          <w:sz w:val="28"/>
          <w:szCs w:val="28"/>
          <w:lang w:val="uk-UA"/>
        </w:rPr>
        <w:t xml:space="preserve">Детально висвітлено стан додержання та захисту основних прав і свобод людини і громадянина в Україні за 2025 р. за такими напрямками: </w:t>
      </w:r>
      <w:r w:rsidRPr="009A29DC">
        <w:rPr>
          <w:bCs/>
          <w:i/>
          <w:sz w:val="28"/>
          <w:szCs w:val="28"/>
          <w:lang w:val="uk-UA"/>
        </w:rPr>
        <w:t>права постраждалих внаслідок збройної агресії РФ проти України; дотримання норм Міжнародного гуманітарного права (МГП) під час російсько-української війни; поводження з військовополоненими, незаконно затриманими цивільними та депортованими; забезпечення прав людини в системі органів сектору безпеки й оборони; соціальні, економічні, культурні права та право на безпечне довкілля; національний превентивний механізм, права людини в місцях несвободи; верховенство права і доступ до правосуддя; інформаційні права; рівні права; міжнародне співробітництво; права людини в Україні: регіональний вимір.</w:t>
      </w:r>
    </w:p>
    <w:bookmarkEnd w:id="8"/>
    <w:p w14:paraId="4D2AD8AC" w14:textId="77777777" w:rsidR="002E632A" w:rsidRDefault="002E632A" w:rsidP="002E632A">
      <w:pPr>
        <w:shd w:val="clear" w:color="auto" w:fill="FFFFFF"/>
        <w:spacing w:after="120" w:line="360" w:lineRule="auto"/>
        <w:jc w:val="both"/>
        <w:rPr>
          <w:color w:val="222222"/>
          <w:sz w:val="28"/>
          <w:szCs w:val="28"/>
          <w:lang w:eastAsia="uk-UA"/>
        </w:rPr>
      </w:pPr>
    </w:p>
    <w:p w14:paraId="7FC72D73" w14:textId="2A3C1ED8" w:rsidR="002E632A" w:rsidRDefault="000A6652" w:rsidP="002E632A">
      <w:pPr>
        <w:spacing w:after="120"/>
        <w:jc w:val="both"/>
        <w:rPr>
          <w:b/>
          <w:lang w:val="uk-UA"/>
        </w:rPr>
      </w:pPr>
      <w:r>
        <w:rPr>
          <w:b/>
          <w:lang w:val="uk-UA"/>
        </w:rPr>
        <w:t>1</w:t>
      </w:r>
      <w:r w:rsidR="002E632A">
        <w:rPr>
          <w:b/>
        </w:rPr>
        <w:t>1.0</w:t>
      </w:r>
      <w:r w:rsidR="00950405">
        <w:rPr>
          <w:b/>
          <w:lang w:val="uk-UA"/>
        </w:rPr>
        <w:t>6</w:t>
      </w:r>
      <w:r w:rsidR="002E632A">
        <w:rPr>
          <w:b/>
        </w:rPr>
        <w:t xml:space="preserve">.2026 </w:t>
      </w:r>
    </w:p>
    <w:p w14:paraId="1727955B" w14:textId="77777777" w:rsidR="002E632A" w:rsidRDefault="002E632A" w:rsidP="002E632A">
      <w:pPr>
        <w:spacing w:after="120"/>
        <w:jc w:val="both"/>
        <w:rPr>
          <w:b/>
          <w:lang w:val="uk-UA"/>
        </w:rPr>
      </w:pPr>
      <w:r>
        <w:rPr>
          <w:b/>
        </w:rPr>
        <w:t xml:space="preserve">Укладач: </w:t>
      </w:r>
      <w:r>
        <w:rPr>
          <w:b/>
          <w:lang w:val="uk-UA"/>
        </w:rPr>
        <w:t xml:space="preserve">Гаращенко М. В. </w:t>
      </w:r>
    </w:p>
    <w:p w14:paraId="64999235" w14:textId="77777777" w:rsidR="002E632A" w:rsidRDefault="002E632A" w:rsidP="002E632A">
      <w:pPr>
        <w:spacing w:after="120"/>
        <w:jc w:val="both"/>
        <w:rPr>
          <w:b/>
        </w:rPr>
      </w:pPr>
      <w:r>
        <w:rPr>
          <w:b/>
        </w:rPr>
        <w:t>Відповідальний за випуск: Зайченко Н. Я.</w:t>
      </w:r>
    </w:p>
    <w:sectPr w:rsidR="002E632A">
      <w:footerReference w:type="defaul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F79E" w14:textId="77777777" w:rsidR="00B167C5" w:rsidRDefault="00B167C5" w:rsidP="000412BF">
      <w:r>
        <w:separator/>
      </w:r>
    </w:p>
  </w:endnote>
  <w:endnote w:type="continuationSeparator" w:id="0">
    <w:p w14:paraId="1EAF5259" w14:textId="77777777" w:rsidR="00B167C5" w:rsidRDefault="00B167C5"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2BAD0C98" w:rsidR="00A41948" w:rsidRDefault="00A41948">
        <w:pPr>
          <w:pStyle w:val="ab"/>
          <w:jc w:val="center"/>
        </w:pPr>
        <w:r>
          <w:fldChar w:fldCharType="begin"/>
        </w:r>
        <w:r>
          <w:instrText>PAGE   \* MERGEFORMAT</w:instrText>
        </w:r>
        <w:r>
          <w:fldChar w:fldCharType="separate"/>
        </w:r>
        <w:r w:rsidR="00D57735">
          <w:rPr>
            <w:noProof/>
          </w:rPr>
          <w:t>21</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B4F83" w14:textId="77777777" w:rsidR="00B167C5" w:rsidRDefault="00B167C5" w:rsidP="000412BF">
      <w:r>
        <w:separator/>
      </w:r>
    </w:p>
  </w:footnote>
  <w:footnote w:type="continuationSeparator" w:id="0">
    <w:p w14:paraId="3BE03FB2" w14:textId="77777777" w:rsidR="00B167C5" w:rsidRDefault="00B167C5"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B91FE1"/>
    <w:multiLevelType w:val="hybridMultilevel"/>
    <w:tmpl w:val="124065F2"/>
    <w:lvl w:ilvl="0" w:tplc="90741BC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CD27E4"/>
    <w:multiLevelType w:val="hybridMultilevel"/>
    <w:tmpl w:val="1ADE0870"/>
    <w:lvl w:ilvl="0" w:tplc="F1167E9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18E169A"/>
    <w:multiLevelType w:val="hybridMultilevel"/>
    <w:tmpl w:val="6CD6B20A"/>
    <w:lvl w:ilvl="0" w:tplc="C374C08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3"/>
  </w:num>
  <w:num w:numId="6">
    <w:abstractNumId w:val="1"/>
  </w:num>
  <w:num w:numId="7">
    <w:abstractNumId w:val="4"/>
  </w:num>
  <w:num w:numId="8">
    <w:abstractNumId w:val="6"/>
  </w:num>
  <w:num w:numId="9">
    <w:abstractNumId w:val="8"/>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D27"/>
    <w:rsid w:val="000011C9"/>
    <w:rsid w:val="0000213D"/>
    <w:rsid w:val="00002AE6"/>
    <w:rsid w:val="00003BC5"/>
    <w:rsid w:val="0000417D"/>
    <w:rsid w:val="00004A1B"/>
    <w:rsid w:val="000063F8"/>
    <w:rsid w:val="00006AE4"/>
    <w:rsid w:val="000078FF"/>
    <w:rsid w:val="00007F8B"/>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728"/>
    <w:rsid w:val="00027820"/>
    <w:rsid w:val="00030F2E"/>
    <w:rsid w:val="00031B20"/>
    <w:rsid w:val="000334DA"/>
    <w:rsid w:val="00034E13"/>
    <w:rsid w:val="00036885"/>
    <w:rsid w:val="00040323"/>
    <w:rsid w:val="00040560"/>
    <w:rsid w:val="00040B74"/>
    <w:rsid w:val="000412BF"/>
    <w:rsid w:val="00042EC8"/>
    <w:rsid w:val="00042F0E"/>
    <w:rsid w:val="000431EA"/>
    <w:rsid w:val="000439EA"/>
    <w:rsid w:val="00044AB2"/>
    <w:rsid w:val="000451CE"/>
    <w:rsid w:val="00046499"/>
    <w:rsid w:val="00046A8A"/>
    <w:rsid w:val="00047684"/>
    <w:rsid w:val="000502F3"/>
    <w:rsid w:val="00051A1E"/>
    <w:rsid w:val="00051F1E"/>
    <w:rsid w:val="0005287E"/>
    <w:rsid w:val="0005401C"/>
    <w:rsid w:val="00054C73"/>
    <w:rsid w:val="000553C1"/>
    <w:rsid w:val="00056E29"/>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33C"/>
    <w:rsid w:val="0008045C"/>
    <w:rsid w:val="0008101C"/>
    <w:rsid w:val="00083D2E"/>
    <w:rsid w:val="00084CA1"/>
    <w:rsid w:val="000850F9"/>
    <w:rsid w:val="000905A3"/>
    <w:rsid w:val="00090628"/>
    <w:rsid w:val="00091E21"/>
    <w:rsid w:val="00091F94"/>
    <w:rsid w:val="0009248F"/>
    <w:rsid w:val="0009254F"/>
    <w:rsid w:val="000929C3"/>
    <w:rsid w:val="00092C62"/>
    <w:rsid w:val="000939CD"/>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A5B29"/>
    <w:rsid w:val="000A6652"/>
    <w:rsid w:val="000B18A2"/>
    <w:rsid w:val="000B203B"/>
    <w:rsid w:val="000B3C71"/>
    <w:rsid w:val="000B621D"/>
    <w:rsid w:val="000B6AEA"/>
    <w:rsid w:val="000B7FF8"/>
    <w:rsid w:val="000C021F"/>
    <w:rsid w:val="000C0658"/>
    <w:rsid w:val="000C06E1"/>
    <w:rsid w:val="000C4A5C"/>
    <w:rsid w:val="000C4DC4"/>
    <w:rsid w:val="000C5340"/>
    <w:rsid w:val="000C5368"/>
    <w:rsid w:val="000C60EE"/>
    <w:rsid w:val="000C671B"/>
    <w:rsid w:val="000C6C1A"/>
    <w:rsid w:val="000D1A97"/>
    <w:rsid w:val="000D1B51"/>
    <w:rsid w:val="000D339F"/>
    <w:rsid w:val="000D492C"/>
    <w:rsid w:val="000D62D4"/>
    <w:rsid w:val="000D656F"/>
    <w:rsid w:val="000D6900"/>
    <w:rsid w:val="000D79AC"/>
    <w:rsid w:val="000E025A"/>
    <w:rsid w:val="000E0A88"/>
    <w:rsid w:val="000E1C88"/>
    <w:rsid w:val="000E3288"/>
    <w:rsid w:val="000E45FE"/>
    <w:rsid w:val="000E53FB"/>
    <w:rsid w:val="000F206C"/>
    <w:rsid w:val="000F313D"/>
    <w:rsid w:val="000F53E5"/>
    <w:rsid w:val="000F64BD"/>
    <w:rsid w:val="000F68B0"/>
    <w:rsid w:val="000F697B"/>
    <w:rsid w:val="000F71E1"/>
    <w:rsid w:val="00101084"/>
    <w:rsid w:val="00102F58"/>
    <w:rsid w:val="001032BD"/>
    <w:rsid w:val="0010342D"/>
    <w:rsid w:val="00104E04"/>
    <w:rsid w:val="00105871"/>
    <w:rsid w:val="00105880"/>
    <w:rsid w:val="0010646B"/>
    <w:rsid w:val="001079FA"/>
    <w:rsid w:val="00107DC5"/>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289"/>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3D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195"/>
    <w:rsid w:val="001D5AC1"/>
    <w:rsid w:val="001D5F06"/>
    <w:rsid w:val="001D6F38"/>
    <w:rsid w:val="001D6F69"/>
    <w:rsid w:val="001E1A0B"/>
    <w:rsid w:val="001E2221"/>
    <w:rsid w:val="001E249E"/>
    <w:rsid w:val="001E2923"/>
    <w:rsid w:val="001E2ACC"/>
    <w:rsid w:val="001E33AE"/>
    <w:rsid w:val="001E441A"/>
    <w:rsid w:val="001E47A4"/>
    <w:rsid w:val="001E5622"/>
    <w:rsid w:val="001E669D"/>
    <w:rsid w:val="001E69E3"/>
    <w:rsid w:val="001E6FED"/>
    <w:rsid w:val="001E70B8"/>
    <w:rsid w:val="001E7156"/>
    <w:rsid w:val="001E79C5"/>
    <w:rsid w:val="001E79EA"/>
    <w:rsid w:val="001F2384"/>
    <w:rsid w:val="001F2769"/>
    <w:rsid w:val="001F2BBA"/>
    <w:rsid w:val="001F34EA"/>
    <w:rsid w:val="001F405E"/>
    <w:rsid w:val="001F541A"/>
    <w:rsid w:val="001F5828"/>
    <w:rsid w:val="002009D6"/>
    <w:rsid w:val="00201022"/>
    <w:rsid w:val="00201A04"/>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26D9E"/>
    <w:rsid w:val="00231A07"/>
    <w:rsid w:val="00233244"/>
    <w:rsid w:val="002368E4"/>
    <w:rsid w:val="0024000F"/>
    <w:rsid w:val="0024008C"/>
    <w:rsid w:val="00240CB0"/>
    <w:rsid w:val="0024132C"/>
    <w:rsid w:val="002424B7"/>
    <w:rsid w:val="0024398C"/>
    <w:rsid w:val="00244134"/>
    <w:rsid w:val="00246144"/>
    <w:rsid w:val="00247C05"/>
    <w:rsid w:val="002501A7"/>
    <w:rsid w:val="00251493"/>
    <w:rsid w:val="00251F3B"/>
    <w:rsid w:val="002546D7"/>
    <w:rsid w:val="00254876"/>
    <w:rsid w:val="00254C40"/>
    <w:rsid w:val="0025510A"/>
    <w:rsid w:val="00257A25"/>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4283"/>
    <w:rsid w:val="00275DC2"/>
    <w:rsid w:val="002768DB"/>
    <w:rsid w:val="00276A63"/>
    <w:rsid w:val="002803CA"/>
    <w:rsid w:val="00281557"/>
    <w:rsid w:val="0028191D"/>
    <w:rsid w:val="00283A14"/>
    <w:rsid w:val="00283B20"/>
    <w:rsid w:val="002864F8"/>
    <w:rsid w:val="00287145"/>
    <w:rsid w:val="002877C1"/>
    <w:rsid w:val="00290559"/>
    <w:rsid w:val="00291208"/>
    <w:rsid w:val="00291835"/>
    <w:rsid w:val="00291AAB"/>
    <w:rsid w:val="00291C55"/>
    <w:rsid w:val="00291EB1"/>
    <w:rsid w:val="002945A0"/>
    <w:rsid w:val="002954BB"/>
    <w:rsid w:val="002968D4"/>
    <w:rsid w:val="00296A17"/>
    <w:rsid w:val="002978F7"/>
    <w:rsid w:val="002A26E1"/>
    <w:rsid w:val="002A282C"/>
    <w:rsid w:val="002A2DD0"/>
    <w:rsid w:val="002A349A"/>
    <w:rsid w:val="002A39BB"/>
    <w:rsid w:val="002A4888"/>
    <w:rsid w:val="002A5488"/>
    <w:rsid w:val="002A68AD"/>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2A"/>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507C0"/>
    <w:rsid w:val="00350BB1"/>
    <w:rsid w:val="00351973"/>
    <w:rsid w:val="00351CFB"/>
    <w:rsid w:val="00352FD8"/>
    <w:rsid w:val="00355158"/>
    <w:rsid w:val="00355BA7"/>
    <w:rsid w:val="0035651D"/>
    <w:rsid w:val="0035669C"/>
    <w:rsid w:val="003573C1"/>
    <w:rsid w:val="00360B76"/>
    <w:rsid w:val="00360C57"/>
    <w:rsid w:val="00364094"/>
    <w:rsid w:val="0036604D"/>
    <w:rsid w:val="00366A33"/>
    <w:rsid w:val="00367B5C"/>
    <w:rsid w:val="00367C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5C6A"/>
    <w:rsid w:val="003A6DF0"/>
    <w:rsid w:val="003A72F9"/>
    <w:rsid w:val="003A77C0"/>
    <w:rsid w:val="003B0E85"/>
    <w:rsid w:val="003B14C9"/>
    <w:rsid w:val="003B1746"/>
    <w:rsid w:val="003B1FCE"/>
    <w:rsid w:val="003B3A99"/>
    <w:rsid w:val="003B56C7"/>
    <w:rsid w:val="003B5B68"/>
    <w:rsid w:val="003B6015"/>
    <w:rsid w:val="003B6DC5"/>
    <w:rsid w:val="003B7550"/>
    <w:rsid w:val="003B7C15"/>
    <w:rsid w:val="003B7D52"/>
    <w:rsid w:val="003C0B15"/>
    <w:rsid w:val="003C1E99"/>
    <w:rsid w:val="003C2257"/>
    <w:rsid w:val="003C368A"/>
    <w:rsid w:val="003C3BC4"/>
    <w:rsid w:val="003C47ED"/>
    <w:rsid w:val="003C5A34"/>
    <w:rsid w:val="003C6ECE"/>
    <w:rsid w:val="003C778F"/>
    <w:rsid w:val="003C7A68"/>
    <w:rsid w:val="003D0350"/>
    <w:rsid w:val="003D08EF"/>
    <w:rsid w:val="003D1F1A"/>
    <w:rsid w:val="003D2D38"/>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6BD"/>
    <w:rsid w:val="00402CF5"/>
    <w:rsid w:val="00402DAC"/>
    <w:rsid w:val="00403EEC"/>
    <w:rsid w:val="00404DCF"/>
    <w:rsid w:val="00405244"/>
    <w:rsid w:val="00406802"/>
    <w:rsid w:val="0040683E"/>
    <w:rsid w:val="00407644"/>
    <w:rsid w:val="004106E8"/>
    <w:rsid w:val="00411266"/>
    <w:rsid w:val="00411CE1"/>
    <w:rsid w:val="00412B88"/>
    <w:rsid w:val="00413EA7"/>
    <w:rsid w:val="00414B2B"/>
    <w:rsid w:val="004151BA"/>
    <w:rsid w:val="00416B63"/>
    <w:rsid w:val="00416EEE"/>
    <w:rsid w:val="0042018A"/>
    <w:rsid w:val="004217C1"/>
    <w:rsid w:val="0042211B"/>
    <w:rsid w:val="00426CF0"/>
    <w:rsid w:val="00427795"/>
    <w:rsid w:val="0043528F"/>
    <w:rsid w:val="0044031E"/>
    <w:rsid w:val="00440DD5"/>
    <w:rsid w:val="004427DE"/>
    <w:rsid w:val="0044293E"/>
    <w:rsid w:val="00442B04"/>
    <w:rsid w:val="00442C65"/>
    <w:rsid w:val="00442EEF"/>
    <w:rsid w:val="00443513"/>
    <w:rsid w:val="00443FCC"/>
    <w:rsid w:val="00443FF7"/>
    <w:rsid w:val="00445080"/>
    <w:rsid w:val="0044592B"/>
    <w:rsid w:val="004500EE"/>
    <w:rsid w:val="00451BAC"/>
    <w:rsid w:val="00452BE8"/>
    <w:rsid w:val="0045348C"/>
    <w:rsid w:val="004539D0"/>
    <w:rsid w:val="00454687"/>
    <w:rsid w:val="00456883"/>
    <w:rsid w:val="004569BC"/>
    <w:rsid w:val="00457AA5"/>
    <w:rsid w:val="0046141D"/>
    <w:rsid w:val="00461440"/>
    <w:rsid w:val="0046156C"/>
    <w:rsid w:val="004627AB"/>
    <w:rsid w:val="00462F06"/>
    <w:rsid w:val="004638E4"/>
    <w:rsid w:val="00463F00"/>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695"/>
    <w:rsid w:val="00476D82"/>
    <w:rsid w:val="0047777E"/>
    <w:rsid w:val="004805F6"/>
    <w:rsid w:val="004811AE"/>
    <w:rsid w:val="00481D16"/>
    <w:rsid w:val="004831C4"/>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01"/>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BF4"/>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4EB"/>
    <w:rsid w:val="00524B02"/>
    <w:rsid w:val="0052634B"/>
    <w:rsid w:val="005266E2"/>
    <w:rsid w:val="00527C08"/>
    <w:rsid w:val="00530D03"/>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CC1"/>
    <w:rsid w:val="00580064"/>
    <w:rsid w:val="0058047D"/>
    <w:rsid w:val="0058135A"/>
    <w:rsid w:val="00582857"/>
    <w:rsid w:val="00582DAA"/>
    <w:rsid w:val="0058332F"/>
    <w:rsid w:val="0058371C"/>
    <w:rsid w:val="00585036"/>
    <w:rsid w:val="00585A78"/>
    <w:rsid w:val="00590811"/>
    <w:rsid w:val="00591048"/>
    <w:rsid w:val="00591F8B"/>
    <w:rsid w:val="00591F9C"/>
    <w:rsid w:val="00592517"/>
    <w:rsid w:val="00592995"/>
    <w:rsid w:val="00592C46"/>
    <w:rsid w:val="00594072"/>
    <w:rsid w:val="0059520E"/>
    <w:rsid w:val="005961B8"/>
    <w:rsid w:val="00596637"/>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4B5"/>
    <w:rsid w:val="005B1990"/>
    <w:rsid w:val="005B1CB4"/>
    <w:rsid w:val="005B1D0A"/>
    <w:rsid w:val="005B1E53"/>
    <w:rsid w:val="005B23ED"/>
    <w:rsid w:val="005B2B02"/>
    <w:rsid w:val="005B6C77"/>
    <w:rsid w:val="005B6EFB"/>
    <w:rsid w:val="005C135B"/>
    <w:rsid w:val="005C1400"/>
    <w:rsid w:val="005C18DE"/>
    <w:rsid w:val="005C27C9"/>
    <w:rsid w:val="005C3B56"/>
    <w:rsid w:val="005C434F"/>
    <w:rsid w:val="005C4D2B"/>
    <w:rsid w:val="005C77B1"/>
    <w:rsid w:val="005D006E"/>
    <w:rsid w:val="005D007F"/>
    <w:rsid w:val="005D0467"/>
    <w:rsid w:val="005D0882"/>
    <w:rsid w:val="005D0B16"/>
    <w:rsid w:val="005D0FBF"/>
    <w:rsid w:val="005D17A5"/>
    <w:rsid w:val="005D1BFA"/>
    <w:rsid w:val="005D4162"/>
    <w:rsid w:val="005D5368"/>
    <w:rsid w:val="005D5D71"/>
    <w:rsid w:val="005D5FB7"/>
    <w:rsid w:val="005D650B"/>
    <w:rsid w:val="005E0012"/>
    <w:rsid w:val="005E05F5"/>
    <w:rsid w:val="005E090B"/>
    <w:rsid w:val="005E14B5"/>
    <w:rsid w:val="005E16CC"/>
    <w:rsid w:val="005E1FE3"/>
    <w:rsid w:val="005E2321"/>
    <w:rsid w:val="005E4028"/>
    <w:rsid w:val="005E4559"/>
    <w:rsid w:val="005E461A"/>
    <w:rsid w:val="005E70BF"/>
    <w:rsid w:val="005E76FB"/>
    <w:rsid w:val="005E7BC9"/>
    <w:rsid w:val="005E7D4C"/>
    <w:rsid w:val="005F19E3"/>
    <w:rsid w:val="005F4171"/>
    <w:rsid w:val="005F4699"/>
    <w:rsid w:val="005F4D87"/>
    <w:rsid w:val="005F5885"/>
    <w:rsid w:val="00601F06"/>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5CBE"/>
    <w:rsid w:val="00627BE5"/>
    <w:rsid w:val="00630242"/>
    <w:rsid w:val="00631231"/>
    <w:rsid w:val="006325F5"/>
    <w:rsid w:val="0063527A"/>
    <w:rsid w:val="00635E96"/>
    <w:rsid w:val="00636310"/>
    <w:rsid w:val="006366CA"/>
    <w:rsid w:val="006371EA"/>
    <w:rsid w:val="006375E6"/>
    <w:rsid w:val="0064049C"/>
    <w:rsid w:val="00642751"/>
    <w:rsid w:val="00642BFF"/>
    <w:rsid w:val="00643114"/>
    <w:rsid w:val="00643735"/>
    <w:rsid w:val="00645598"/>
    <w:rsid w:val="00645C9A"/>
    <w:rsid w:val="00646610"/>
    <w:rsid w:val="00647155"/>
    <w:rsid w:val="00647480"/>
    <w:rsid w:val="00647E98"/>
    <w:rsid w:val="00650CE2"/>
    <w:rsid w:val="006518E6"/>
    <w:rsid w:val="00652080"/>
    <w:rsid w:val="006520FC"/>
    <w:rsid w:val="00655EDC"/>
    <w:rsid w:val="006562FF"/>
    <w:rsid w:val="00656945"/>
    <w:rsid w:val="00657211"/>
    <w:rsid w:val="0065767A"/>
    <w:rsid w:val="0066001B"/>
    <w:rsid w:val="00661160"/>
    <w:rsid w:val="006629C2"/>
    <w:rsid w:val="006648CF"/>
    <w:rsid w:val="006652E6"/>
    <w:rsid w:val="00665EF1"/>
    <w:rsid w:val="00667507"/>
    <w:rsid w:val="00667829"/>
    <w:rsid w:val="00667C84"/>
    <w:rsid w:val="0067029B"/>
    <w:rsid w:val="006726F3"/>
    <w:rsid w:val="006736F9"/>
    <w:rsid w:val="00674450"/>
    <w:rsid w:val="006764D5"/>
    <w:rsid w:val="00676777"/>
    <w:rsid w:val="00677F6D"/>
    <w:rsid w:val="0068070D"/>
    <w:rsid w:val="00681FB1"/>
    <w:rsid w:val="0068231E"/>
    <w:rsid w:val="006824DD"/>
    <w:rsid w:val="00683132"/>
    <w:rsid w:val="0068440A"/>
    <w:rsid w:val="00684D0C"/>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4A2"/>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7255"/>
    <w:rsid w:val="006D7A17"/>
    <w:rsid w:val="006D7E35"/>
    <w:rsid w:val="006E1F56"/>
    <w:rsid w:val="006E22E5"/>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047"/>
    <w:rsid w:val="006F41B3"/>
    <w:rsid w:val="006F4EA4"/>
    <w:rsid w:val="006F6491"/>
    <w:rsid w:val="006F6FD1"/>
    <w:rsid w:val="00700666"/>
    <w:rsid w:val="00702734"/>
    <w:rsid w:val="00702B35"/>
    <w:rsid w:val="007038F0"/>
    <w:rsid w:val="00704553"/>
    <w:rsid w:val="00705EAA"/>
    <w:rsid w:val="00706999"/>
    <w:rsid w:val="007073DE"/>
    <w:rsid w:val="00710B2D"/>
    <w:rsid w:val="007110AD"/>
    <w:rsid w:val="00711745"/>
    <w:rsid w:val="00711B36"/>
    <w:rsid w:val="00711F70"/>
    <w:rsid w:val="00713925"/>
    <w:rsid w:val="00713FE0"/>
    <w:rsid w:val="0071463C"/>
    <w:rsid w:val="007150A0"/>
    <w:rsid w:val="007159C0"/>
    <w:rsid w:val="00715F7A"/>
    <w:rsid w:val="007161C9"/>
    <w:rsid w:val="00716D12"/>
    <w:rsid w:val="0071702D"/>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5C6"/>
    <w:rsid w:val="00735641"/>
    <w:rsid w:val="007358A0"/>
    <w:rsid w:val="00736643"/>
    <w:rsid w:val="00737483"/>
    <w:rsid w:val="00740661"/>
    <w:rsid w:val="00742A6D"/>
    <w:rsid w:val="0074429E"/>
    <w:rsid w:val="0074518E"/>
    <w:rsid w:val="00745932"/>
    <w:rsid w:val="00746B0F"/>
    <w:rsid w:val="0074763A"/>
    <w:rsid w:val="0074782C"/>
    <w:rsid w:val="00750319"/>
    <w:rsid w:val="00750F03"/>
    <w:rsid w:val="0075199B"/>
    <w:rsid w:val="00752BE6"/>
    <w:rsid w:val="007537F2"/>
    <w:rsid w:val="00753F90"/>
    <w:rsid w:val="007546F4"/>
    <w:rsid w:val="00754B7B"/>
    <w:rsid w:val="00754ECC"/>
    <w:rsid w:val="0075623F"/>
    <w:rsid w:val="00757A3C"/>
    <w:rsid w:val="007605B8"/>
    <w:rsid w:val="00762B72"/>
    <w:rsid w:val="00763C68"/>
    <w:rsid w:val="00763F51"/>
    <w:rsid w:val="007647DE"/>
    <w:rsid w:val="007656AC"/>
    <w:rsid w:val="00765EDB"/>
    <w:rsid w:val="0076693C"/>
    <w:rsid w:val="0076746E"/>
    <w:rsid w:val="00767BFF"/>
    <w:rsid w:val="007745A6"/>
    <w:rsid w:val="00775EFF"/>
    <w:rsid w:val="007762C1"/>
    <w:rsid w:val="00776C0C"/>
    <w:rsid w:val="00781CE5"/>
    <w:rsid w:val="00783D03"/>
    <w:rsid w:val="007845A0"/>
    <w:rsid w:val="00784A33"/>
    <w:rsid w:val="0078577D"/>
    <w:rsid w:val="007863C1"/>
    <w:rsid w:val="00786CAA"/>
    <w:rsid w:val="00786F90"/>
    <w:rsid w:val="007871ED"/>
    <w:rsid w:val="007873D8"/>
    <w:rsid w:val="007903D4"/>
    <w:rsid w:val="00791CD4"/>
    <w:rsid w:val="00792CD0"/>
    <w:rsid w:val="00794C85"/>
    <w:rsid w:val="00794D6E"/>
    <w:rsid w:val="0079552B"/>
    <w:rsid w:val="00795732"/>
    <w:rsid w:val="007966CC"/>
    <w:rsid w:val="007967AB"/>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55A"/>
    <w:rsid w:val="007B1F80"/>
    <w:rsid w:val="007B34E2"/>
    <w:rsid w:val="007B37C6"/>
    <w:rsid w:val="007B41D0"/>
    <w:rsid w:val="007B51ED"/>
    <w:rsid w:val="007B567B"/>
    <w:rsid w:val="007B6C68"/>
    <w:rsid w:val="007B7298"/>
    <w:rsid w:val="007C024B"/>
    <w:rsid w:val="007C0EA8"/>
    <w:rsid w:val="007C11CB"/>
    <w:rsid w:val="007C1B86"/>
    <w:rsid w:val="007C2037"/>
    <w:rsid w:val="007C2400"/>
    <w:rsid w:val="007C2D69"/>
    <w:rsid w:val="007C3231"/>
    <w:rsid w:val="007C5777"/>
    <w:rsid w:val="007C61ED"/>
    <w:rsid w:val="007C64D0"/>
    <w:rsid w:val="007C665E"/>
    <w:rsid w:val="007C6B99"/>
    <w:rsid w:val="007C7778"/>
    <w:rsid w:val="007D025D"/>
    <w:rsid w:val="007D06A5"/>
    <w:rsid w:val="007D0B37"/>
    <w:rsid w:val="007D0C94"/>
    <w:rsid w:val="007D0DF9"/>
    <w:rsid w:val="007D2604"/>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2F11"/>
    <w:rsid w:val="0080358D"/>
    <w:rsid w:val="00803968"/>
    <w:rsid w:val="0080486B"/>
    <w:rsid w:val="00804A20"/>
    <w:rsid w:val="008054F1"/>
    <w:rsid w:val="00806FE7"/>
    <w:rsid w:val="008071BD"/>
    <w:rsid w:val="00807333"/>
    <w:rsid w:val="0080795A"/>
    <w:rsid w:val="00807DAE"/>
    <w:rsid w:val="0081210B"/>
    <w:rsid w:val="0081248E"/>
    <w:rsid w:val="008128C6"/>
    <w:rsid w:val="008150D5"/>
    <w:rsid w:val="008166BB"/>
    <w:rsid w:val="00816E35"/>
    <w:rsid w:val="00817153"/>
    <w:rsid w:val="008174F7"/>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18FB"/>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8A4"/>
    <w:rsid w:val="00873BBC"/>
    <w:rsid w:val="00873F7B"/>
    <w:rsid w:val="0087402C"/>
    <w:rsid w:val="00874446"/>
    <w:rsid w:val="00876BD1"/>
    <w:rsid w:val="008775AC"/>
    <w:rsid w:val="008801C9"/>
    <w:rsid w:val="008836B9"/>
    <w:rsid w:val="008842F4"/>
    <w:rsid w:val="008867AF"/>
    <w:rsid w:val="00886D2F"/>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29E8"/>
    <w:rsid w:val="008D3447"/>
    <w:rsid w:val="008D37E0"/>
    <w:rsid w:val="008D4030"/>
    <w:rsid w:val="008D4798"/>
    <w:rsid w:val="008D47A0"/>
    <w:rsid w:val="008D4A5B"/>
    <w:rsid w:val="008D4D0E"/>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241"/>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8D5"/>
    <w:rsid w:val="00925986"/>
    <w:rsid w:val="00925EDB"/>
    <w:rsid w:val="00926330"/>
    <w:rsid w:val="00926491"/>
    <w:rsid w:val="009274D7"/>
    <w:rsid w:val="00931D1E"/>
    <w:rsid w:val="00934384"/>
    <w:rsid w:val="009356B0"/>
    <w:rsid w:val="00937F8D"/>
    <w:rsid w:val="009411EF"/>
    <w:rsid w:val="0094162C"/>
    <w:rsid w:val="009425D1"/>
    <w:rsid w:val="00942E54"/>
    <w:rsid w:val="00942F44"/>
    <w:rsid w:val="00944573"/>
    <w:rsid w:val="00944D79"/>
    <w:rsid w:val="00945946"/>
    <w:rsid w:val="00946966"/>
    <w:rsid w:val="00947137"/>
    <w:rsid w:val="00947D75"/>
    <w:rsid w:val="00950405"/>
    <w:rsid w:val="009509CF"/>
    <w:rsid w:val="00951320"/>
    <w:rsid w:val="00952762"/>
    <w:rsid w:val="009528E2"/>
    <w:rsid w:val="00956CDA"/>
    <w:rsid w:val="009578A0"/>
    <w:rsid w:val="00957C47"/>
    <w:rsid w:val="0096120C"/>
    <w:rsid w:val="0096122A"/>
    <w:rsid w:val="0096125B"/>
    <w:rsid w:val="00962BA4"/>
    <w:rsid w:val="009650F8"/>
    <w:rsid w:val="00965D0F"/>
    <w:rsid w:val="00970114"/>
    <w:rsid w:val="00970732"/>
    <w:rsid w:val="009710AD"/>
    <w:rsid w:val="00971DDA"/>
    <w:rsid w:val="009722F1"/>
    <w:rsid w:val="00973350"/>
    <w:rsid w:val="00974BE6"/>
    <w:rsid w:val="00975B4F"/>
    <w:rsid w:val="0097651C"/>
    <w:rsid w:val="0097658A"/>
    <w:rsid w:val="00976F3D"/>
    <w:rsid w:val="00986D98"/>
    <w:rsid w:val="0098768B"/>
    <w:rsid w:val="0099060F"/>
    <w:rsid w:val="0099101B"/>
    <w:rsid w:val="00991AD2"/>
    <w:rsid w:val="009950A9"/>
    <w:rsid w:val="00996B84"/>
    <w:rsid w:val="00996C92"/>
    <w:rsid w:val="009A0517"/>
    <w:rsid w:val="009A0605"/>
    <w:rsid w:val="009A1CB7"/>
    <w:rsid w:val="009A2035"/>
    <w:rsid w:val="009A269E"/>
    <w:rsid w:val="009A29D5"/>
    <w:rsid w:val="009A29DC"/>
    <w:rsid w:val="009A2DF7"/>
    <w:rsid w:val="009A3FBC"/>
    <w:rsid w:val="009A478B"/>
    <w:rsid w:val="009A632B"/>
    <w:rsid w:val="009A632C"/>
    <w:rsid w:val="009B043F"/>
    <w:rsid w:val="009B1A4A"/>
    <w:rsid w:val="009B2473"/>
    <w:rsid w:val="009B3A61"/>
    <w:rsid w:val="009B593B"/>
    <w:rsid w:val="009B662A"/>
    <w:rsid w:val="009B74CB"/>
    <w:rsid w:val="009C0C9B"/>
    <w:rsid w:val="009C1167"/>
    <w:rsid w:val="009C24E0"/>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586C"/>
    <w:rsid w:val="009E5BF8"/>
    <w:rsid w:val="009E6563"/>
    <w:rsid w:val="009E67BB"/>
    <w:rsid w:val="009E745E"/>
    <w:rsid w:val="009F0285"/>
    <w:rsid w:val="009F0473"/>
    <w:rsid w:val="009F088A"/>
    <w:rsid w:val="009F136B"/>
    <w:rsid w:val="009F14ED"/>
    <w:rsid w:val="009F244A"/>
    <w:rsid w:val="009F2A51"/>
    <w:rsid w:val="009F42C6"/>
    <w:rsid w:val="009F4DD6"/>
    <w:rsid w:val="009F7BCA"/>
    <w:rsid w:val="00A02A69"/>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27B7E"/>
    <w:rsid w:val="00A30D09"/>
    <w:rsid w:val="00A34546"/>
    <w:rsid w:val="00A3736D"/>
    <w:rsid w:val="00A37FC3"/>
    <w:rsid w:val="00A4005E"/>
    <w:rsid w:val="00A407D2"/>
    <w:rsid w:val="00A41014"/>
    <w:rsid w:val="00A41288"/>
    <w:rsid w:val="00A41948"/>
    <w:rsid w:val="00A42718"/>
    <w:rsid w:val="00A430F0"/>
    <w:rsid w:val="00A43796"/>
    <w:rsid w:val="00A4457B"/>
    <w:rsid w:val="00A44D10"/>
    <w:rsid w:val="00A47305"/>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1AB"/>
    <w:rsid w:val="00A71EDD"/>
    <w:rsid w:val="00A7235A"/>
    <w:rsid w:val="00A723D9"/>
    <w:rsid w:val="00A725E3"/>
    <w:rsid w:val="00A7316C"/>
    <w:rsid w:val="00A7410D"/>
    <w:rsid w:val="00A75B1A"/>
    <w:rsid w:val="00A75EF7"/>
    <w:rsid w:val="00A76630"/>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9719A"/>
    <w:rsid w:val="00AA0B97"/>
    <w:rsid w:val="00AA19E4"/>
    <w:rsid w:val="00AA1C26"/>
    <w:rsid w:val="00AA40D7"/>
    <w:rsid w:val="00AA47EE"/>
    <w:rsid w:val="00AA5342"/>
    <w:rsid w:val="00AA6849"/>
    <w:rsid w:val="00AB06C8"/>
    <w:rsid w:val="00AB5CC9"/>
    <w:rsid w:val="00AB67D0"/>
    <w:rsid w:val="00AB7ACD"/>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4DB6"/>
    <w:rsid w:val="00AD54A0"/>
    <w:rsid w:val="00AD5589"/>
    <w:rsid w:val="00AD6797"/>
    <w:rsid w:val="00AD78A8"/>
    <w:rsid w:val="00AE06ED"/>
    <w:rsid w:val="00AE1199"/>
    <w:rsid w:val="00AE19CF"/>
    <w:rsid w:val="00AE1B8F"/>
    <w:rsid w:val="00AE246C"/>
    <w:rsid w:val="00AE2F4C"/>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FF3"/>
    <w:rsid w:val="00B12831"/>
    <w:rsid w:val="00B13263"/>
    <w:rsid w:val="00B1383D"/>
    <w:rsid w:val="00B1439F"/>
    <w:rsid w:val="00B14C6E"/>
    <w:rsid w:val="00B15597"/>
    <w:rsid w:val="00B167C5"/>
    <w:rsid w:val="00B16E1C"/>
    <w:rsid w:val="00B1722B"/>
    <w:rsid w:val="00B17E95"/>
    <w:rsid w:val="00B20DF4"/>
    <w:rsid w:val="00B2237A"/>
    <w:rsid w:val="00B24E19"/>
    <w:rsid w:val="00B25D54"/>
    <w:rsid w:val="00B278A3"/>
    <w:rsid w:val="00B27A5D"/>
    <w:rsid w:val="00B27DBC"/>
    <w:rsid w:val="00B30747"/>
    <w:rsid w:val="00B3074E"/>
    <w:rsid w:val="00B317FD"/>
    <w:rsid w:val="00B31A3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6661"/>
    <w:rsid w:val="00B50218"/>
    <w:rsid w:val="00B51536"/>
    <w:rsid w:val="00B51EFA"/>
    <w:rsid w:val="00B52567"/>
    <w:rsid w:val="00B52869"/>
    <w:rsid w:val="00B53063"/>
    <w:rsid w:val="00B5355D"/>
    <w:rsid w:val="00B54349"/>
    <w:rsid w:val="00B54A16"/>
    <w:rsid w:val="00B54E5A"/>
    <w:rsid w:val="00B550B9"/>
    <w:rsid w:val="00B553B0"/>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1D9"/>
    <w:rsid w:val="00C0038C"/>
    <w:rsid w:val="00C003D0"/>
    <w:rsid w:val="00C00541"/>
    <w:rsid w:val="00C006CE"/>
    <w:rsid w:val="00C01BE1"/>
    <w:rsid w:val="00C03EBF"/>
    <w:rsid w:val="00C03F6F"/>
    <w:rsid w:val="00C045F2"/>
    <w:rsid w:val="00C05492"/>
    <w:rsid w:val="00C057AB"/>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26EC9"/>
    <w:rsid w:val="00C30B93"/>
    <w:rsid w:val="00C32F0E"/>
    <w:rsid w:val="00C33BFB"/>
    <w:rsid w:val="00C33E51"/>
    <w:rsid w:val="00C34BE7"/>
    <w:rsid w:val="00C35602"/>
    <w:rsid w:val="00C36115"/>
    <w:rsid w:val="00C3710F"/>
    <w:rsid w:val="00C379F8"/>
    <w:rsid w:val="00C441FB"/>
    <w:rsid w:val="00C44DA8"/>
    <w:rsid w:val="00C47B27"/>
    <w:rsid w:val="00C5005B"/>
    <w:rsid w:val="00C525A4"/>
    <w:rsid w:val="00C539FD"/>
    <w:rsid w:val="00C53A72"/>
    <w:rsid w:val="00C53BFF"/>
    <w:rsid w:val="00C544CF"/>
    <w:rsid w:val="00C5457F"/>
    <w:rsid w:val="00C5528E"/>
    <w:rsid w:val="00C56027"/>
    <w:rsid w:val="00C573D8"/>
    <w:rsid w:val="00C60909"/>
    <w:rsid w:val="00C6134B"/>
    <w:rsid w:val="00C615A3"/>
    <w:rsid w:val="00C62313"/>
    <w:rsid w:val="00C624C4"/>
    <w:rsid w:val="00C62E8B"/>
    <w:rsid w:val="00C64FD3"/>
    <w:rsid w:val="00C65592"/>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1E7"/>
    <w:rsid w:val="00C83EB1"/>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305"/>
    <w:rsid w:val="00CD1AA8"/>
    <w:rsid w:val="00CD2FEC"/>
    <w:rsid w:val="00CD30D3"/>
    <w:rsid w:val="00CD30F7"/>
    <w:rsid w:val="00CD3187"/>
    <w:rsid w:val="00CD43BE"/>
    <w:rsid w:val="00CD48E1"/>
    <w:rsid w:val="00CD4CF7"/>
    <w:rsid w:val="00CD6D78"/>
    <w:rsid w:val="00CD6F7E"/>
    <w:rsid w:val="00CD7895"/>
    <w:rsid w:val="00CE0074"/>
    <w:rsid w:val="00CE1916"/>
    <w:rsid w:val="00CE2A56"/>
    <w:rsid w:val="00CE55A6"/>
    <w:rsid w:val="00CF0845"/>
    <w:rsid w:val="00CF2AAA"/>
    <w:rsid w:val="00CF2B9A"/>
    <w:rsid w:val="00CF324A"/>
    <w:rsid w:val="00CF390B"/>
    <w:rsid w:val="00CF52E3"/>
    <w:rsid w:val="00CF52FF"/>
    <w:rsid w:val="00CF5E55"/>
    <w:rsid w:val="00CF62F9"/>
    <w:rsid w:val="00D0002A"/>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1AA3"/>
    <w:rsid w:val="00D53893"/>
    <w:rsid w:val="00D54DC3"/>
    <w:rsid w:val="00D55D65"/>
    <w:rsid w:val="00D576D8"/>
    <w:rsid w:val="00D57735"/>
    <w:rsid w:val="00D57970"/>
    <w:rsid w:val="00D606A4"/>
    <w:rsid w:val="00D60762"/>
    <w:rsid w:val="00D608D8"/>
    <w:rsid w:val="00D62192"/>
    <w:rsid w:val="00D62D64"/>
    <w:rsid w:val="00D646C5"/>
    <w:rsid w:val="00D649E4"/>
    <w:rsid w:val="00D70B68"/>
    <w:rsid w:val="00D71DF7"/>
    <w:rsid w:val="00D72275"/>
    <w:rsid w:val="00D7494E"/>
    <w:rsid w:val="00D74C6E"/>
    <w:rsid w:val="00D75B77"/>
    <w:rsid w:val="00D76DE1"/>
    <w:rsid w:val="00D76E05"/>
    <w:rsid w:val="00D77050"/>
    <w:rsid w:val="00D77713"/>
    <w:rsid w:val="00D77F28"/>
    <w:rsid w:val="00D81521"/>
    <w:rsid w:val="00D81997"/>
    <w:rsid w:val="00D82528"/>
    <w:rsid w:val="00D825F7"/>
    <w:rsid w:val="00D82CFC"/>
    <w:rsid w:val="00D83A62"/>
    <w:rsid w:val="00D84AB2"/>
    <w:rsid w:val="00D84EC2"/>
    <w:rsid w:val="00D84F41"/>
    <w:rsid w:val="00D85761"/>
    <w:rsid w:val="00D85B86"/>
    <w:rsid w:val="00D86501"/>
    <w:rsid w:val="00D91189"/>
    <w:rsid w:val="00D91580"/>
    <w:rsid w:val="00D9418E"/>
    <w:rsid w:val="00D95F50"/>
    <w:rsid w:val="00D963F1"/>
    <w:rsid w:val="00D96CD6"/>
    <w:rsid w:val="00D97EDA"/>
    <w:rsid w:val="00DA09C1"/>
    <w:rsid w:val="00DA194F"/>
    <w:rsid w:val="00DA1B64"/>
    <w:rsid w:val="00DA3503"/>
    <w:rsid w:val="00DA53AF"/>
    <w:rsid w:val="00DA58F1"/>
    <w:rsid w:val="00DA63A3"/>
    <w:rsid w:val="00DA723F"/>
    <w:rsid w:val="00DA7BD5"/>
    <w:rsid w:val="00DB0217"/>
    <w:rsid w:val="00DB188D"/>
    <w:rsid w:val="00DB291E"/>
    <w:rsid w:val="00DB30C9"/>
    <w:rsid w:val="00DB4D89"/>
    <w:rsid w:val="00DB50A8"/>
    <w:rsid w:val="00DB7E44"/>
    <w:rsid w:val="00DC015C"/>
    <w:rsid w:val="00DC0D36"/>
    <w:rsid w:val="00DC2690"/>
    <w:rsid w:val="00DC3297"/>
    <w:rsid w:val="00DC36FC"/>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AB1"/>
    <w:rsid w:val="00DE0B8A"/>
    <w:rsid w:val="00DE0CDD"/>
    <w:rsid w:val="00DE0FA6"/>
    <w:rsid w:val="00DE1A5A"/>
    <w:rsid w:val="00DE3349"/>
    <w:rsid w:val="00DE7FB1"/>
    <w:rsid w:val="00DF151D"/>
    <w:rsid w:val="00DF286C"/>
    <w:rsid w:val="00DF2BAE"/>
    <w:rsid w:val="00DF2F0F"/>
    <w:rsid w:val="00DF37EE"/>
    <w:rsid w:val="00DF705F"/>
    <w:rsid w:val="00E019BC"/>
    <w:rsid w:val="00E01D90"/>
    <w:rsid w:val="00E02023"/>
    <w:rsid w:val="00E02BD6"/>
    <w:rsid w:val="00E06B3C"/>
    <w:rsid w:val="00E07944"/>
    <w:rsid w:val="00E07DAD"/>
    <w:rsid w:val="00E116DE"/>
    <w:rsid w:val="00E11FDE"/>
    <w:rsid w:val="00E12A52"/>
    <w:rsid w:val="00E13343"/>
    <w:rsid w:val="00E13509"/>
    <w:rsid w:val="00E13CE7"/>
    <w:rsid w:val="00E13F58"/>
    <w:rsid w:val="00E14FC4"/>
    <w:rsid w:val="00E173C2"/>
    <w:rsid w:val="00E17C94"/>
    <w:rsid w:val="00E2011B"/>
    <w:rsid w:val="00E2038C"/>
    <w:rsid w:val="00E21A93"/>
    <w:rsid w:val="00E2369E"/>
    <w:rsid w:val="00E2546A"/>
    <w:rsid w:val="00E259F7"/>
    <w:rsid w:val="00E25F3F"/>
    <w:rsid w:val="00E268A7"/>
    <w:rsid w:val="00E27A6D"/>
    <w:rsid w:val="00E3034F"/>
    <w:rsid w:val="00E32531"/>
    <w:rsid w:val="00E32ED0"/>
    <w:rsid w:val="00E331B3"/>
    <w:rsid w:val="00E33839"/>
    <w:rsid w:val="00E33867"/>
    <w:rsid w:val="00E3470E"/>
    <w:rsid w:val="00E35DB9"/>
    <w:rsid w:val="00E402A0"/>
    <w:rsid w:val="00E40FAF"/>
    <w:rsid w:val="00E41279"/>
    <w:rsid w:val="00E4260F"/>
    <w:rsid w:val="00E43566"/>
    <w:rsid w:val="00E43E57"/>
    <w:rsid w:val="00E43F48"/>
    <w:rsid w:val="00E45E42"/>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2A6A"/>
    <w:rsid w:val="00EA3246"/>
    <w:rsid w:val="00EA4555"/>
    <w:rsid w:val="00EA5DF8"/>
    <w:rsid w:val="00EA70A8"/>
    <w:rsid w:val="00EA7839"/>
    <w:rsid w:val="00EB01E1"/>
    <w:rsid w:val="00EB0D99"/>
    <w:rsid w:val="00EB1A20"/>
    <w:rsid w:val="00EB1D63"/>
    <w:rsid w:val="00EB300C"/>
    <w:rsid w:val="00EB341D"/>
    <w:rsid w:val="00EB35D9"/>
    <w:rsid w:val="00EB4399"/>
    <w:rsid w:val="00EB466A"/>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2514"/>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5AFD"/>
    <w:rsid w:val="00F0668E"/>
    <w:rsid w:val="00F06969"/>
    <w:rsid w:val="00F07BE5"/>
    <w:rsid w:val="00F1144A"/>
    <w:rsid w:val="00F127B8"/>
    <w:rsid w:val="00F15C8F"/>
    <w:rsid w:val="00F162FD"/>
    <w:rsid w:val="00F16C6A"/>
    <w:rsid w:val="00F17624"/>
    <w:rsid w:val="00F20B2F"/>
    <w:rsid w:val="00F218BC"/>
    <w:rsid w:val="00F222CE"/>
    <w:rsid w:val="00F22799"/>
    <w:rsid w:val="00F23760"/>
    <w:rsid w:val="00F23930"/>
    <w:rsid w:val="00F23B90"/>
    <w:rsid w:val="00F23D9A"/>
    <w:rsid w:val="00F243CD"/>
    <w:rsid w:val="00F24800"/>
    <w:rsid w:val="00F2593A"/>
    <w:rsid w:val="00F25B6C"/>
    <w:rsid w:val="00F26460"/>
    <w:rsid w:val="00F26A3E"/>
    <w:rsid w:val="00F27FE9"/>
    <w:rsid w:val="00F317C5"/>
    <w:rsid w:val="00F31FB3"/>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10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61A7"/>
    <w:rsid w:val="00F8720A"/>
    <w:rsid w:val="00F906F0"/>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4681"/>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1EE"/>
    <w:rsid w:val="00FD52FA"/>
    <w:rsid w:val="00FD533E"/>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36D80427-176B-4874-AE02-12C33ECE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36">
    <w:name w:val="Незакрита згадка3"/>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001D9"/>
    <w:rPr>
      <w:color w:val="605E5C"/>
      <w:shd w:val="clear" w:color="auto" w:fill="E1DFDD"/>
    </w:rPr>
  </w:style>
  <w:style w:type="character" w:customStyle="1" w:styleId="UnresolvedMention">
    <w:name w:val="Unresolved Mention"/>
    <w:basedOn w:val="a1"/>
    <w:uiPriority w:val="99"/>
    <w:semiHidden/>
    <w:unhideWhenUsed/>
    <w:rsid w:val="00B5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114327973">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0232839">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096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os.com.ua/article/391463" TargetMode="External"/><Relationship Id="rId18" Type="http://schemas.openxmlformats.org/officeDocument/2006/relationships/hyperlink" Target="https://focus.ua/uk/eksklyuzivy/756928-peremoga-pashinyana-na-viborah-u-virmeniji-chi-pide-yerevan-vid-rosiji-i-shcho-chekaye-na-kavkaz" TargetMode="External"/><Relationship Id="rId26" Type="http://schemas.openxmlformats.org/officeDocument/2006/relationships/hyperlink" Target="https://ua.korrespondent.net/ukraine/4883048-u-minoborony-zrobyly-zaiavu-schodo-prohramy-PURL" TargetMode="External"/><Relationship Id="rId39" Type="http://schemas.openxmlformats.org/officeDocument/2006/relationships/hyperlink" Target="https://wz.lviv.ua/news/553236-novyi-paket-pidtrymky-krainy-nato-planuiut-vydilyty-ukraini-70-miliardiv-ievro-viiskovoi-dopomohy" TargetMode="External"/><Relationship Id="rId21" Type="http://schemas.openxmlformats.org/officeDocument/2006/relationships/hyperlink" Target="https://www.ukrinform.ua/rubric-diaspora/4131652-zelenskij-zvernuvsa-do-samitu-svitovogo-ukrainstva-nazvavsi-diasporu-potuznim-tilom-i-golosom-u-sviti.html" TargetMode="External"/><Relationship Id="rId34" Type="http://schemas.openxmlformats.org/officeDocument/2006/relationships/hyperlink" Target="https://ua.korrespondent.net/ukraine/4884129-krok-do-zavershennia-viiny-lyst-zelenskoho-putinu" TargetMode="External"/><Relationship Id="rId42" Type="http://schemas.openxmlformats.org/officeDocument/2006/relationships/hyperlink" Target="https://ua.korrespondent.net/articles/4883450-vikno-mozhlyvostei-skilky-sche-ukraina-dominuvatyme-u-dronovii-viini" TargetMode="External"/><Relationship Id="rId47" Type="http://schemas.openxmlformats.org/officeDocument/2006/relationships/hyperlink" Target="https://focus.ua/uk/economics/756138-ukrajinski-choloviki-v-yes-mozhut-obmezhiti-dostup-do-timchasovogo-zahistu" TargetMode="External"/><Relationship Id="rId50" Type="http://schemas.openxmlformats.org/officeDocument/2006/relationships/hyperlink" Target="https://ukurier.gov.ua/uk/articles/pyat-umov-dlya-spravedlivogo-i-trivalogo-miru/" TargetMode="External"/><Relationship Id="rId55" Type="http://schemas.openxmlformats.org/officeDocument/2006/relationships/hyperlink" Target="https://zn.ua/ukr/usa/ti-mozhesh-zalishitisja-naodintsi-proti-iranu-tramp-rozkriv-detali-rozmovi-z-netanjahu.html" TargetMode="External"/><Relationship Id="rId63" Type="http://schemas.openxmlformats.org/officeDocument/2006/relationships/hyperlink" Target="https://yur-gazeta.com/golovna/ukrayina-ta-litva-zapuskayut-programu-brave-lithuania.html" TargetMode="External"/><Relationship Id="rId68" Type="http://schemas.openxmlformats.org/officeDocument/2006/relationships/hyperlink" Target="https://zn.ua/ukr/WORLD/ssha-povertajutsja-na-balkani-ale-teper-jikh-tsikavit-ne-demokratija.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erspectives.pp.ua/index.php/np/article/view/42228/42244" TargetMode="External"/><Relationship Id="rId2" Type="http://schemas.openxmlformats.org/officeDocument/2006/relationships/numbering" Target="numbering.xml"/><Relationship Id="rId16" Type="http://schemas.openxmlformats.org/officeDocument/2006/relationships/hyperlink" Target="https://ua.korrespondent.net/articles/4884018-budanov-prypuskaie-zakinchennia-viiny-do-zymy-yaki-dumky-ye-schodo-tsoho" TargetMode="External"/><Relationship Id="rId29" Type="http://schemas.openxmlformats.org/officeDocument/2006/relationships/hyperlink" Target="https://zn.ua/ukr/europe/polshcha-khoche-povernuti-koshti-za-zbroju-dlja-ukrajini-rmf24.html" TargetMode="External"/><Relationship Id="rId11" Type="http://schemas.openxmlformats.org/officeDocument/2006/relationships/hyperlink" Target="https://fakty.ua/472891-tramp-hochet-udarit-tarifami-po-60-stranam-iz-za-narusheniya-trudovyh-norm" TargetMode="External"/><Relationship Id="rId24" Type="http://schemas.openxmlformats.org/officeDocument/2006/relationships/hyperlink" Target="https://www.golos.com.ua/article/391450" TargetMode="External"/><Relationship Id="rId32" Type="http://schemas.openxmlformats.org/officeDocument/2006/relationships/hyperlink" Target="https://zn.ua/ukr/WORLD/vijna-z-iranom-bje-po-temu-shein-ta-aliexpress-kitajski-marketplejsi-vtrachajut-pributki-reuters.html" TargetMode="External"/><Relationship Id="rId37" Type="http://schemas.openxmlformats.org/officeDocument/2006/relationships/hyperlink" Target="https://zn.ua/ukr/TECHNOLOGIES/apple-pidtverdila-vidalennja-rosijskoho-mesendzhera-max-z-app-store-kompanija-pojasnila-prichinu.html" TargetMode="External"/><Relationship Id="rId40" Type="http://schemas.openxmlformats.org/officeDocument/2006/relationships/hyperlink" Target="https://wz.lviv.ua/news/553433-norvehiia-investuie-blyzko-100-mln-ievro-u-vyrobnytstvo-morskykh-droniv-dlia-ukrainy" TargetMode="External"/><Relationship Id="rId45" Type="http://schemas.openxmlformats.org/officeDocument/2006/relationships/hyperlink" Target="https://umoloda.kyiv.ua/number/4014/180/194268/" TargetMode="External"/><Relationship Id="rId53" Type="http://schemas.openxmlformats.org/officeDocument/2006/relationships/hyperlink" Target="https://zn.ua/ukr/ECONOMICS/u-shvetsiji-zaareshtuvali-sudno-jake-perevozilo-produktsiju-z-okupovanikh-teritorij-ukrajini.html" TargetMode="External"/><Relationship Id="rId58" Type="http://schemas.openxmlformats.org/officeDocument/2006/relationships/hyperlink" Target="https://zn.ua/ukr/usa/palata-predstavnikiv-ukhvalila-novij-paket-dopomohi-ukrajini-18-respublikantsiv-pishli-proti-trampa.html" TargetMode="External"/><Relationship Id="rId66" Type="http://schemas.openxmlformats.org/officeDocument/2006/relationships/hyperlink" Target="https://ua.korrespondent.net/articles/4884231-misiia-mvf-v-kyievi-pereviriaie-yak-ukraina-vykonuie-strukturni-maiaky"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n.ua/ukr/WORLD/bitva-za-kavkaz-virmenske-fiasko-putina.html" TargetMode="External"/><Relationship Id="rId23" Type="http://schemas.openxmlformats.org/officeDocument/2006/relationships/hyperlink" Target="https://ukurier.gov.ua/uk/news/zustrich-z-misiyeyu-mvf/" TargetMode="External"/><Relationship Id="rId28" Type="http://schemas.openxmlformats.org/officeDocument/2006/relationships/hyperlink" Target="https://zn.ua/ukr/europe/oboronnij-rozkol-u-jes-chomu-nimechchina-naspravdi-ne-hotujetsja-do-vijni-z-rf-rzeczpospolita.html" TargetMode="External"/><Relationship Id="rId36" Type="http://schemas.openxmlformats.org/officeDocument/2006/relationships/hyperlink" Target="https://fakty.ua/473083-vojna-v-irane-tolkaet-ecshe-shest-millionov-chelovek-k-ostromu-golodu---oon" TargetMode="External"/><Relationship Id="rId49" Type="http://schemas.openxmlformats.org/officeDocument/2006/relationships/hyperlink" Target="https://ukurier.gov.ua/uk/articles/primusiti-voroga-povernutisya-za-stil-peregovoriv/" TargetMode="External"/><Relationship Id="rId57" Type="http://schemas.openxmlformats.org/officeDocument/2006/relationships/hyperlink" Target="https://zn.ua/ukr/europe/niderlandi-bilshe-ne-hotuvatimut-ukrajinskikh-vijskovikh.html" TargetMode="External"/><Relationship Id="rId61" Type="http://schemas.openxmlformats.org/officeDocument/2006/relationships/hyperlink" Target="https://wz.lviv.ua/news/553019-uhorshchyna-za-novoho-uriadu-znovu-vidmovylasia-nadavaty-ukraini-zbroiu-ta-viiskovykh"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focus.ua/uk/eksklyuzivy/756403-sankciji-proti-rosiji-2026-chi-pracyuyut-obmezhennya-yes-i-yak-rf-obhodit-zaboroni" TargetMode="External"/><Relationship Id="rId31" Type="http://schemas.openxmlformats.org/officeDocument/2006/relationships/hyperlink" Target="https://zn.ua/ukr/war/mbda-i-ukrainian-armor-domovilisja-pro-spilnu-rozrobku-deep-strike-droniv.html" TargetMode="External"/><Relationship Id="rId44" Type="http://schemas.openxmlformats.org/officeDocument/2006/relationships/hyperlink" Target="https://www.golos.com.ua/article/391446" TargetMode="External"/><Relationship Id="rId52" Type="http://schemas.openxmlformats.org/officeDocument/2006/relationships/hyperlink" Target="https://zn.ua/ukr/ECONOMICS/litovskij-ministr-vislovivsja-shchodo-mozhlivoho-povernennja-biloruskikh-dobriv-na-rinok-jes.html" TargetMode="External"/><Relationship Id="rId60" Type="http://schemas.openxmlformats.org/officeDocument/2006/relationships/hyperlink" Target="https://risu.ua/tramp-ne-viklyuchaye-shcho-yerusalimskij-patriarh-stane-novim-poserednikom-mizh-ukrayinoyu-ta-rosiyeyu_n164514" TargetMode="External"/><Relationship Id="rId65" Type="http://schemas.openxmlformats.org/officeDocument/2006/relationships/hyperlink" Target="https://ua.korrespondent.net/articles/4883353-yes-rozrobliaie-novyi-21-y-paket-sanktsii-proty-rf" TargetMode="External"/><Relationship Id="rId73" Type="http://schemas.openxmlformats.org/officeDocument/2006/relationships/hyperlink" Target="https://www.ombudsman.gov.ua/storage/app/media/uploaded-files/2-22042026-0951-shchorichna-dopovid-upovnovazhenogo-202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los.com.ua/article/391501" TargetMode="External"/><Relationship Id="rId22" Type="http://schemas.openxmlformats.org/officeDocument/2006/relationships/hyperlink" Target="https://zn.ua/ukr/war/vinishchuvach-gripen-projdut-bojove-khreshchennja-v-ukrajini-reuters.html" TargetMode="External"/><Relationship Id="rId27" Type="http://schemas.openxmlformats.org/officeDocument/2006/relationships/hyperlink" Target="https://ua.korrespondent.net/world/4884145-konhres-ssha-proholosuvav-za-dopomohu-ukraini" TargetMode="External"/><Relationship Id="rId30" Type="http://schemas.openxmlformats.org/officeDocument/2006/relationships/hyperlink" Target="https://zn.ua/ukr/war/f-16-gripen-ta-mirage-skilki-litakiv-matime-ukrajina-za-pjat-rokiv.html" TargetMode="External"/><Relationship Id="rId35" Type="http://schemas.openxmlformats.org/officeDocument/2006/relationships/hyperlink" Target="https://zn.ua/ukr/WORLD/tramp-zahnav-sebe-v-kut-chi-hotovij-vin-zabuti-pro-iran.html" TargetMode="External"/><Relationship Id="rId43" Type="http://schemas.openxmlformats.org/officeDocument/2006/relationships/hyperlink" Target="https://ua.korrespondent.net/articles/4883153-pohroza-ukrainskym-stsenariiem-chy-zlamaie-rf-zakhidnyi-kurs-virmenii" TargetMode="External"/><Relationship Id="rId48" Type="http://schemas.openxmlformats.org/officeDocument/2006/relationships/hyperlink" Target="https://wz.lviv.ua/news/553020-polshcha-proponuie-pozbavyty-ukrainskykh-cholovikiv-pryzovnoho-viku-tymchasovoho-zakhystu-v-yes" TargetMode="External"/><Relationship Id="rId56" Type="http://schemas.openxmlformats.org/officeDocument/2006/relationships/hyperlink" Target="https://zn.ua/ukr/europe/zanadto-mjaki-do-rosiji-italijska-politikinja-hrjuknula-dverima-v-jevroparlamenti.html" TargetMode="External"/><Relationship Id="rId64" Type="http://schemas.openxmlformats.org/officeDocument/2006/relationships/hyperlink" Target="https://www.ukrinform.ua/rubric-vidbudova/4132019-ukraina-ta-svejcaria-zapocatkovuut-proekt-iz-pidtrimki-budzetnogo-uraduvanna-v-gromadah.html" TargetMode="External"/><Relationship Id="rId69" Type="http://schemas.openxmlformats.org/officeDocument/2006/relationships/hyperlink" Target="https://zn.ua/ukr/reforms/eka-tkeshelashvili-politichna-volja-ne-vinikaje-sama-soboju-jiji-formujut.html" TargetMode="External"/><Relationship Id="rId8" Type="http://schemas.openxmlformats.org/officeDocument/2006/relationships/image" Target="media/image1.png"/><Relationship Id="rId51" Type="http://schemas.openxmlformats.org/officeDocument/2006/relationships/hyperlink" Target="https://www.golos.com.ua/article/391451" TargetMode="External"/><Relationship Id="rId72" Type="http://schemas.openxmlformats.org/officeDocument/2006/relationships/hyperlink" Target="https://history.kpi.ua/wp-content/uploads/2026/01/Conference-proceedings-VI.pdf" TargetMode="External"/><Relationship Id="rId3" Type="http://schemas.openxmlformats.org/officeDocument/2006/relationships/styles" Target="styles.xml"/><Relationship Id="rId12" Type="http://schemas.openxmlformats.org/officeDocument/2006/relationships/hyperlink" Target="https://www.golos.com.ua/article/391453" TargetMode="External"/><Relationship Id="rId17" Type="http://schemas.openxmlformats.org/officeDocument/2006/relationships/hyperlink" Target="https://ukurier.gov.ua/uk/articles/domovlenosti-yaki-posilyuyut-soyuznikiv-i-partneri/" TargetMode="External"/><Relationship Id="rId25" Type="http://schemas.openxmlformats.org/officeDocument/2006/relationships/hyperlink" Target="https://ua.korrespondent.net/world/4884016-yes-rozdilyvsia-cherez-obmezhennia-dlia-ukraintsiv" TargetMode="External"/><Relationship Id="rId33" Type="http://schemas.openxmlformats.org/officeDocument/2006/relationships/hyperlink" Target="https://ua.korrespondent.net/world/4884040-nato-vidstaie-vid-planu-zakupivel-zbroi-dlia-ukrainy-zmi" TargetMode="External"/><Relationship Id="rId38" Type="http://schemas.openxmlformats.org/officeDocument/2006/relationships/hyperlink" Target="https://wz.lviv.ua/news/553353-niderlandy-zavershuiut-uchast-u-prohrami-interflex-z-pidhotovky-ukrainskykh-viiskovykh" TargetMode="External"/><Relationship Id="rId46" Type="http://schemas.openxmlformats.org/officeDocument/2006/relationships/hyperlink" Target="https://ukurier.gov.ua/uk/news/pobilshalo-kategorij-dlya-podannya-zayav-do-mizhna/" TargetMode="External"/><Relationship Id="rId59" Type="http://schemas.openxmlformats.org/officeDocument/2006/relationships/hyperlink" Target="https://zn.ua/ukr/europe/rosija-naroshchuje-vijska-bilja-kordoniv-nato-suputniki-pokazali-novi-bazi-i-tekhniku.html" TargetMode="External"/><Relationship Id="rId67" Type="http://schemas.openxmlformats.org/officeDocument/2006/relationships/hyperlink" Target="https://zn.ua/ukr/war/jevrokomisar-kijiv-khoche-abi-jevropejtsi-skasuvali-timchasovij-zakhist-dlja-ukrajinskikh-cholovikiv.html" TargetMode="External"/><Relationship Id="rId20" Type="http://schemas.openxmlformats.org/officeDocument/2006/relationships/hyperlink" Target="https://www.ukrinform.ua/rubric-vidbudova/4131014-zahidni-meri-cikavlatsa-ukrainskim-dosvidom-bezpekovoi-stijkosti-gromad-mer-vinnici.html" TargetMode="External"/><Relationship Id="rId41" Type="http://schemas.openxmlformats.org/officeDocument/2006/relationships/hyperlink" Target="https://www.golos.com.ua/article/391490" TargetMode="External"/><Relationship Id="rId54" Type="http://schemas.openxmlformats.org/officeDocument/2006/relationships/hyperlink" Target="https://zn.ua/ukr/europe/prezident-rumuniji-vimahaje-v-rosiji-pid-chas-obstriliv-ukrajinskikh-mist-ne-zavdavati-shkodi-rumunam.html" TargetMode="External"/><Relationship Id="rId62" Type="http://schemas.openxmlformats.org/officeDocument/2006/relationships/hyperlink" Target="https://ukurier.gov.ua/uk/articles/ukrayina-posilyuye-oboronnu-spivpracyu-z-latviyeyu/" TargetMode="External"/><Relationship Id="rId70" Type="http://schemas.openxmlformats.org/officeDocument/2006/relationships/hyperlink" Target="https://focus.ua/uk/eksklyuzivy/756775-top-5-konfliktiv-cherez-spirni-teritoriji"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342C-B1C5-4A9B-A2A0-AF2B50D7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51435</Words>
  <Characters>29318</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80592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5</cp:revision>
  <cp:lastPrinted>2026-06-15T12:38:00Z</cp:lastPrinted>
  <dcterms:created xsi:type="dcterms:W3CDTF">2026-06-15T12:35:00Z</dcterms:created>
  <dcterms:modified xsi:type="dcterms:W3CDTF">2026-06-15T12:39:00Z</dcterms:modified>
</cp:coreProperties>
</file>